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0F" w:rsidRPr="006A2224" w:rsidRDefault="004365BC" w:rsidP="00E7540F">
      <w:pPr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</w:pPr>
      <w:bookmarkStart w:id="0" w:name="_GoBack"/>
      <w:bookmarkEnd w:id="0"/>
      <w:r w:rsidRPr="006A2224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สรุปผลการดำเนินงานตาม</w:t>
      </w:r>
      <w:r w:rsidR="00E7540F" w:rsidRPr="006A2224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แผนปฏิบัติการบัณฑิตวิทยาลัย ปีการศึกษา ๒๕๖๑</w:t>
      </w:r>
      <w:r w:rsidR="00EE6385" w:rsidRPr="006A2224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 xml:space="preserve"> </w:t>
      </w:r>
      <w:r w:rsidR="00E7540F" w:rsidRPr="006A2224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(ปีงบประมาณ พ.ศ. ๒๕๖๒)</w:t>
      </w:r>
      <w:r w:rsidR="00710FC3" w:rsidRPr="006A2224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*</w:t>
      </w:r>
    </w:p>
    <w:p w:rsidR="004365BC" w:rsidRPr="006A2224" w:rsidRDefault="00A620F3" w:rsidP="00E7540F">
      <w:pPr>
        <w:tabs>
          <w:tab w:val="left" w:pos="5310"/>
        </w:tabs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40"/>
          <w:szCs w:val="40"/>
        </w:rPr>
      </w:pPr>
      <w:r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40"/>
          <w:szCs w:val="40"/>
          <w:cs/>
        </w:rPr>
        <w:t xml:space="preserve">(ข้อมูล ณ </w:t>
      </w:r>
      <w:r w:rsidR="004365BC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40"/>
          <w:szCs w:val="40"/>
          <w:cs/>
        </w:rPr>
        <w:t xml:space="preserve">วันที่ </w:t>
      </w:r>
      <w:r w:rsidR="005019F5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40"/>
          <w:szCs w:val="40"/>
          <w:cs/>
        </w:rPr>
        <w:t>๒</w:t>
      </w:r>
      <w:r w:rsidR="00AC7F17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40"/>
          <w:szCs w:val="40"/>
          <w:cs/>
        </w:rPr>
        <w:t>๖</w:t>
      </w:r>
      <w:r w:rsidR="005019F5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40"/>
          <w:szCs w:val="40"/>
          <w:cs/>
        </w:rPr>
        <w:t xml:space="preserve"> </w:t>
      </w:r>
      <w:r w:rsidR="00F12E3D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40"/>
          <w:szCs w:val="40"/>
          <w:cs/>
        </w:rPr>
        <w:t>มิถุนาย</w:t>
      </w:r>
      <w:r w:rsidR="005019F5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40"/>
          <w:szCs w:val="40"/>
          <w:cs/>
        </w:rPr>
        <w:t>น</w:t>
      </w:r>
      <w:r w:rsidR="00F652DF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40"/>
          <w:szCs w:val="40"/>
          <w:cs/>
        </w:rPr>
        <w:t xml:space="preserve"> ๒๕๖๒</w:t>
      </w:r>
      <w:r w:rsidR="00F12E3D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40"/>
          <w:szCs w:val="40"/>
          <w:cs/>
        </w:rPr>
        <w:t>)</w:t>
      </w:r>
    </w:p>
    <w:p w:rsidR="00E7540F" w:rsidRPr="006A2224" w:rsidRDefault="005019F5" w:rsidP="00E7540F">
      <w:pPr>
        <w:tabs>
          <w:tab w:val="left" w:pos="5310"/>
        </w:tabs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cs/>
        </w:rPr>
      </w:pPr>
      <w:r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 xml:space="preserve">ประชุมบุคลากรบัณฑิตวิทยาลัย </w:t>
      </w:r>
      <w:r w:rsidR="004365BC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 xml:space="preserve">วันที่ ๒๕ </w:t>
      </w:r>
      <w:r w:rsidR="00F12E3D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 xml:space="preserve">มิถุนายน </w:t>
      </w:r>
      <w:r w:rsidR="004365BC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 xml:space="preserve">๒๕๖๒ </w:t>
      </w:r>
      <w:r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>เวลา ๑</w:t>
      </w:r>
      <w:r w:rsidR="00F12E3D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>๐</w:t>
      </w:r>
      <w:r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>.๐๐</w:t>
      </w:r>
      <w:r w:rsidR="00673A73" w:rsidRPr="006A2224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cs/>
        </w:rPr>
        <w:t>–</w:t>
      </w:r>
      <w:r w:rsidR="00673A73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 xml:space="preserve"> ๑</w:t>
      </w:r>
      <w:r w:rsidR="00F12E3D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 xml:space="preserve">๒.๐๐ </w:t>
      </w:r>
      <w:r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>น. ณ ห้องประชุมบัณฑิตวิทยาลัย</w:t>
      </w:r>
      <w:r w:rsidR="00673A73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>ชั้น ๔ อาคาร ๗</w:t>
      </w:r>
    </w:p>
    <w:p w:rsidR="000B7DE4" w:rsidRPr="006A2224" w:rsidRDefault="000B7DE4" w:rsidP="00E7540F">
      <w:pPr>
        <w:tabs>
          <w:tab w:val="left" w:pos="5310"/>
        </w:tabs>
        <w:ind w:firstLine="720"/>
        <w:jc w:val="center"/>
        <w:rPr>
          <w:rFonts w:ascii="TH SarabunPSK" w:hAnsi="TH SarabunPSK" w:cs="TH SarabunPSK"/>
          <w:color w:val="000000" w:themeColor="text1"/>
          <w:spacing w:val="-4"/>
          <w:sz w:val="36"/>
          <w:szCs w:val="36"/>
        </w:rPr>
      </w:pPr>
    </w:p>
    <w:p w:rsidR="00E7540F" w:rsidRPr="006A2224" w:rsidRDefault="00E7540F" w:rsidP="00E7540F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6A2224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 xml:space="preserve">เพื่อให้การดำเนินงานของบัณฑิตวิทยาลัยในปีการศึกษา </w:t>
      </w:r>
      <w:r w:rsidRPr="006A2224">
        <w:rPr>
          <w:rFonts w:ascii="TH SarabunPSK" w:eastAsia="Times New Roman" w:hAnsi="TH SarabunPSK" w:cs="TH SarabunPSK" w:hint="cs"/>
          <w:color w:val="000000" w:themeColor="text1"/>
          <w:spacing w:val="-4"/>
          <w:sz w:val="34"/>
          <w:szCs w:val="34"/>
          <w:cs/>
        </w:rPr>
        <w:t>๒๕๖๑</w:t>
      </w:r>
      <w:r w:rsidRPr="006A2224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 xml:space="preserve"> (ปีงบประมาณ พ.ศ. </w:t>
      </w:r>
      <w:r w:rsidRPr="006A2224">
        <w:rPr>
          <w:rFonts w:ascii="TH SarabunPSK" w:eastAsia="Times New Roman" w:hAnsi="TH SarabunPSK" w:cs="TH SarabunPSK" w:hint="cs"/>
          <w:color w:val="000000" w:themeColor="text1"/>
          <w:spacing w:val="-4"/>
          <w:sz w:val="34"/>
          <w:szCs w:val="34"/>
          <w:cs/>
        </w:rPr>
        <w:t>๒๕๖๒</w:t>
      </w:r>
      <w:r w:rsidRPr="006A2224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>)</w:t>
      </w:r>
      <w:r w:rsidRPr="006A222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เป็นไปด้วยความเรียบร้อย และมีประสิทธิภาพ </w:t>
      </w:r>
      <w:r w:rsidR="00C35627" w:rsidRPr="006A2224"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 xml:space="preserve">บัณฑิตวิทยาลัยโดยความเห็นชอบของคณะกรรมการประจำบัณฑิตวิทยาลัย ในการประชุมสมัยสามัญ ครั้งที่ ๑/๒๕๖๒ เมื่อวันพฤหัสบดีที่ ๑๐ มกราคม ๒๕๖๒ </w:t>
      </w:r>
      <w:r w:rsidRPr="006A222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จึง</w:t>
      </w:r>
      <w:r w:rsidRPr="006A2224"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>ได้</w:t>
      </w:r>
      <w:r w:rsidRPr="006A222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กำหนดรายละเอียดของแผนปฏิบัติการ</w:t>
      </w:r>
      <w:r w:rsidRPr="006A2224"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>บัณฑิตวิทยาลัย</w:t>
      </w:r>
      <w:r w:rsidR="00C35627" w:rsidRPr="006A2224"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 xml:space="preserve"> ปีการศึกษา ๒๕๖๑</w:t>
      </w:r>
      <w:r w:rsidR="00D921A1" w:rsidRPr="006A2224"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C35627" w:rsidRPr="006A2224"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 xml:space="preserve">(ปีงบประมาณ พ.ศ. ๒๕๖๒) </w:t>
      </w:r>
      <w:r w:rsidRPr="006A2224"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>ดังนี้</w:t>
      </w:r>
    </w:p>
    <w:p w:rsidR="00E7540F" w:rsidRPr="006A2224" w:rsidRDefault="00E7540F" w:rsidP="00E7540F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20"/>
          <w:szCs w:val="20"/>
        </w:rPr>
      </w:pPr>
    </w:p>
    <w:tbl>
      <w:tblPr>
        <w:tblW w:w="155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523"/>
        <w:gridCol w:w="516"/>
        <w:gridCol w:w="511"/>
        <w:gridCol w:w="418"/>
        <w:gridCol w:w="605"/>
        <w:gridCol w:w="4996"/>
        <w:gridCol w:w="1386"/>
        <w:gridCol w:w="2268"/>
        <w:gridCol w:w="1701"/>
        <w:gridCol w:w="2158"/>
      </w:tblGrid>
      <w:tr w:rsidR="006A2224" w:rsidRPr="006A2224" w:rsidTr="00673A73">
        <w:trPr>
          <w:trHeight w:val="42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แหล่งที่มาของแผน</w:t>
            </w:r>
          </w:p>
        </w:tc>
        <w:tc>
          <w:tcPr>
            <w:tcW w:w="49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  <w:r w:rsidR="0014347B"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  <w:p w:rsidR="00D921A1" w:rsidRPr="006A2224" w:rsidRDefault="00D921A1" w:rsidP="00A231D7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ผู้รับผิดชอบหลัก</w:t>
            </w:r>
          </w:p>
          <w:p w:rsidR="00E7540F" w:rsidRPr="006A2224" w:rsidRDefault="00E7540F" w:rsidP="00A231D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/หมายเหตุ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  <w:p w:rsidR="00E7540F" w:rsidRPr="006A2224" w:rsidRDefault="00E7540F" w:rsidP="00A231D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540F" w:rsidRPr="006A2224" w:rsidRDefault="00E7540F" w:rsidP="00A231D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RW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KM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RM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QI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อื่นๆ</w:t>
            </w:r>
          </w:p>
        </w:tc>
        <w:tc>
          <w:tcPr>
            <w:tcW w:w="49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A2224" w:rsidRPr="006A2224" w:rsidTr="00673A73">
        <w:trPr>
          <w:trHeight w:val="420"/>
        </w:trPr>
        <w:tc>
          <w:tcPr>
            <w:tcW w:w="134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๑) </w:t>
            </w:r>
            <w:r w:rsidR="00E7540F"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กำกับดูแลคุณภาพและมาตรฐานการศึกษาระดับบัณฑิตศึกษา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A2224" w:rsidRPr="006A2224" w:rsidTr="003B6A30">
        <w:trPr>
          <w:trHeight w:val="3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๑.๑)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จัดทำแผนบัณฑิตศึกษา </w:t>
            </w:r>
            <w:r w:rsidR="00E7540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๒๐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ปี (พ.ศ. </w:t>
            </w:r>
            <w:r w:rsidR="00E7540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๒๕๖๒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="00E7540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๒๕๘๒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๕,๐๐๐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คณบดี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แล้วเสร็จ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ไตรมาส </w:t>
            </w:r>
            <w:r w:rsidR="003B6A3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A30" w:rsidRPr="006A2224" w:rsidRDefault="003B6A30" w:rsidP="003B6A3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ได้</w:t>
            </w:r>
            <w:r w:rsidR="00186C6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ข้อมูลจากการสัมภาษณ์ 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วิเคราะห์ 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186C6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วิจัย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เรียบร้อยแล้ว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B6A30" w:rsidRPr="006A2224" w:rsidRDefault="003B6A30" w:rsidP="003B6A3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อยู่ในระหว่างปรับตามแผนยุทธศาสตร์ชาติ/แผนกระทรวงการอุดมศึกษาฯ ใหม่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โดยได้รับอนุญาตการชะลอ</w:t>
            </w:r>
          </w:p>
          <w:p w:rsidR="005C7429" w:rsidRPr="006A2224" w:rsidRDefault="003B6A30" w:rsidP="003B6A3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ส่งแผนฯ จากอธิการบดีไว้แล้ว</w:t>
            </w: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DE4" w:rsidRPr="006A2224" w:rsidRDefault="000B7DE4" w:rsidP="00A231D7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๑.๒)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คลินิกให้คำปรึกษาเพื่อพัฒนาคุณภาพการ</w:t>
            </w:r>
            <w:r w:rsidR="00E7540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ศึกษา</w:t>
            </w:r>
          </w:p>
          <w:p w:rsidR="00E7540F" w:rsidRPr="006A2224" w:rsidRDefault="00E7540F" w:rsidP="00A231D7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ระดับบัณฑิตศึกษา มหาวิทยาลัยทักษิณ</w:t>
            </w:r>
          </w:p>
          <w:p w:rsidR="00E7540F" w:rsidRPr="006A2224" w:rsidRDefault="00E7540F" w:rsidP="00A231D7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 GRAD CLINIC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๓๗,๗๐๐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มกราคม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๒๕๖๒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C60" w:rsidRPr="006A2224" w:rsidRDefault="009B3FF3" w:rsidP="00F12E3D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จัดตั้งและเปิดคลินิกให้บริการแล้วตั้งแต่วันที่ ๒๑ มกราคม ๒๕๖๒ 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เป็นต้นไป/ ให้มีการ</w:t>
            </w:r>
            <w:r w:rsidR="00186C6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ติดตามผลการดำเนิน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86C6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การเป็นรายภาคเรียน</w:t>
            </w: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C3562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๑.๓)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การเข้าถึงเครือข่ายเพื่อเพิ่มปริมาณผู้เรียนระดับบัณฑิตศึกษาในประเทศและต่างประเทศ</w:t>
            </w:r>
          </w:p>
          <w:p w:rsidR="00186C60" w:rsidRPr="006A2224" w:rsidRDefault="00186C60" w:rsidP="00C3562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๑.๓.๑) 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โครงการ </w:t>
            </w:r>
            <w:r w:rsidR="00770160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Visiting Professor </w:t>
            </w:r>
            <w:r w:rsidR="009B3FF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๒๘ 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มีนาคม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73A73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="009B3FF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๗ เมษายน ๒๕๖๒ (ดำเนินการแล้ว)</w:t>
            </w:r>
          </w:p>
          <w:p w:rsidR="00186C60" w:rsidRPr="006A2224" w:rsidRDefault="00186C60" w:rsidP="00C3562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๑.๓.๒)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โครงการเจรจาความร่วมมือด้านบัณฑิตศึกษาและวิจัยร่วมกับมหาวิทยาลัยในต่างประเทศ ณ</w:t>
            </w:r>
            <w:r w:rsidR="003B6A3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UPSI</w:t>
            </w:r>
            <w:r w:rsidR="003B6A30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ประเทศมาเลเซีย (</w:t>
            </w:r>
            <w:r w:rsidR="00673A73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TSU </w:t>
            </w:r>
            <w:r w:rsidR="00673A73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– </w:t>
            </w:r>
            <w:r w:rsidR="00673A73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SDU </w:t>
            </w:r>
            <w:r w:rsidR="00673A73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– </w:t>
            </w:r>
            <w:r w:rsidR="00673A73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UPSI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="006B30B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วันที่ ๗ </w:t>
            </w:r>
            <w:r w:rsidR="006B30B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="006B30B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๙ เมษายน ๒๕๖๒ (ดำเนินการแล้ว)</w:t>
            </w:r>
          </w:p>
          <w:p w:rsidR="00186C60" w:rsidRPr="006A2224" w:rsidRDefault="00186C60" w:rsidP="00C3562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๑.๓.๓) </w:t>
            </w:r>
            <w:r w:rsidR="00A231D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โครงการความร่วมมือจัดประชุมวิชาการนานาชาติ</w:t>
            </w:r>
            <w:r w:rsidR="006B30B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จัดในเดือนสิงหาคม ๒๕๖๒ ณ มหาวิทยาลัย </w:t>
            </w:r>
            <w:r w:rsidR="005C7429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YOGYA</w:t>
            </w:r>
            <w:r w:rsidR="006B30B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ประเทศอินโดนีเซีย</w:t>
            </w:r>
            <w:r w:rsidR="00F12E3D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3B6A3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ประสานงานและเตรียมการแล้วโดยจะจัดในเดือนสิงหาคม ๒๕๖๒</w:t>
            </w:r>
            <w:r w:rsidR="006B30B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186C60" w:rsidRPr="006A2224" w:rsidRDefault="00186C60" w:rsidP="00C3562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๑.๓.๔) 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การประชุม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ทคบร.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สคบท.</w:t>
            </w:r>
            <w:r w:rsidR="003B6A3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B30B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(มีการประชุมและดำเนินกิจกรรมร่วมกันตลอดปี)</w:t>
            </w:r>
          </w:p>
          <w:p w:rsidR="003C0DD3" w:rsidRPr="006A2224" w:rsidRDefault="00186C60" w:rsidP="00C3562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๑.๓.๕)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3C0DD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ความร่วมมือ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บริการสินเชื่อเพื่อเป็นเงินทุนการศึกษา</w:t>
            </w:r>
            <w:r w:rsidR="003C0DD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กับธนาคารออมสิน </w:t>
            </w:r>
            <w:r w:rsidR="006B30B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="00F12E3D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ดำเนินการแล้ว</w:t>
            </w:r>
            <w:r w:rsidR="006B30B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AC7F17" w:rsidRPr="006A2224" w:rsidRDefault="00AC7F17" w:rsidP="00C3562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186C60" w:rsidRPr="006A2224" w:rsidRDefault="003C0DD3" w:rsidP="00C3562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๑.๓.๖) 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การปรับปรุง</w:t>
            </w:r>
            <w:r w:rsidR="00186C6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เว็บไซต์ภาษาไทย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186C6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แล้วเสร็จ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="00186C6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/ </w:t>
            </w:r>
            <w:r w:rsidR="0066672A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186C6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แปลเว็บไซต์เป็นภาษาอังกฤษ </w:t>
            </w:r>
            <w:r w:rsidR="006B30B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(แล้</w:t>
            </w:r>
            <w:r w:rsidR="00186C6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วเสร็จไตรมาส </w:t>
            </w:r>
            <w:r w:rsidR="00A35D76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 ปีการศึกษา ๒๕๖๒</w:t>
            </w:r>
            <w:r w:rsidR="00186C6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186C60" w:rsidRPr="006A2224" w:rsidRDefault="00186C60" w:rsidP="00A35D76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 สถาบันอาศรมศิลป์ (</w:t>
            </w:r>
            <w:r w:rsidR="006B30B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ติดต่อประสานงาน</w:t>
            </w:r>
            <w:r w:rsidR="00A35D76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เรียบร้อยแล้ว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๓๐,๐๐๐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E7540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คณบดี/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</w:t>
            </w:r>
            <w:r w:rsidR="00D402FA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</w:p>
          <w:p w:rsidR="00D402FA" w:rsidRPr="006A2224" w:rsidRDefault="00D402FA" w:rsidP="00E7540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ตลอดปี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การศึกษา๒๕๖๒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A30" w:rsidRPr="006A2224" w:rsidRDefault="00673A73" w:rsidP="00D921A1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ดำเนินการแล้ว </w:t>
            </w:r>
          </w:p>
          <w:p w:rsidR="00186C60" w:rsidRPr="006A2224" w:rsidRDefault="00186C60" w:rsidP="00D921A1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๑.๔) </w:t>
            </w:r>
            <w:r w:rsidR="00E7540F" w:rsidRPr="006A2224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ระบบกำกับคุณภาพมาตรฐานการจัดทำและบริหารจัดการวิทยานิพนธ์สำหรับสถาบันอุดมศึกษา (</w:t>
            </w:r>
            <w:proofErr w:type="spellStart"/>
            <w:r w:rsidR="00E7540F" w:rsidRPr="006A222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iThesis</w:t>
            </w:r>
            <w:proofErr w:type="spellEnd"/>
            <w:r w:rsidR="00E7540F" w:rsidRPr="006A2224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/หน.สนง./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ภายในมีนาคม 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๒๕๖๒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673A73" w:rsidP="00A620F3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C3562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ติดตั้ง</w:t>
            </w:r>
            <w:r w:rsidR="006B30B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/ทดสอบ</w:t>
            </w:r>
            <w:r w:rsidR="00C3562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ระบบและจัดอบรมให้กลุ่มผู้ใช้งาน</w:t>
            </w:r>
            <w:r w:rsidR="00A620F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แล้ว เมื่อวันที่ 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A620F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๗ </w:t>
            </w:r>
            <w:r w:rsidR="00AC7F17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="00A620F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๘ มี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นาคม ๒๕๖๒ </w:t>
            </w:r>
          </w:p>
          <w:p w:rsidR="00234EE1" w:rsidRPr="006A2224" w:rsidRDefault="00234EE1" w:rsidP="00A620F3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 การอบรม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และใช้</w:t>
            </w:r>
            <w:r w:rsidR="006B30B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งาน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ระบบ</w:t>
            </w:r>
            <w:r w:rsidR="00673A7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โดย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ประสานกับสำนักคอมพิวเตอร์</w:t>
            </w:r>
            <w:r w:rsidR="006B30B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โดยเริ่มใช้กับนิสิตใหม่ที่เข้าศึกษาปีการศึกษา ๒๕๖๒ เป็นต้นไป</w:t>
            </w:r>
          </w:p>
          <w:p w:rsidR="00FD67FF" w:rsidRPr="006A2224" w:rsidRDefault="00234EE1" w:rsidP="00AC7F1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9A2C2A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หารือ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ร่วมกับสำนัก</w:t>
            </w:r>
            <w:r w:rsidR="00D921A1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หอสมุดเตรียมความพร้อ</w:t>
            </w:r>
            <w:r w:rsidR="00FD67F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="009A2C2A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เพื่อจัดอบรมให้</w:t>
            </w:r>
            <w:r w:rsidR="00D921A1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แก่นิสิตใหม่ ในภาคเรียนที่ ๑ ปีการศึกษา ๒๕๖๒</w:t>
            </w:r>
            <w:r w:rsidR="009A2C2A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๑.๕)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การปรับปรุงคู่มือวิทยานิพนธ์ และการตรวจรูปแบบวิทยานิพนธ์ของคณะกรรมการตรวจรูปแบบ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๕,๐๐๐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/หน.สนง./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มีนาคม–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พฤษภาคม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๒๕๖๒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4E0" w:rsidRPr="006A2224" w:rsidRDefault="002C3F01" w:rsidP="00A620F3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 การตรวจรูปแบบ มีการ</w:t>
            </w:r>
            <w:r w:rsidR="00C3562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แต่งตั้ง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และจัดประชุม</w:t>
            </w:r>
            <w:r w:rsidR="00C3562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คณะกรรมการ</w:t>
            </w:r>
            <w:r w:rsidR="00A620F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แล้วเมื่อ</w:t>
            </w:r>
            <w:r w:rsidR="00C3562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วันที่ ๖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มีนาคม ๒๕๖๒ </w:t>
            </w:r>
            <w:r w:rsidR="009A2C2A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และดำเนินการตรวจรูปแบบตามระบบแล้ว</w:t>
            </w:r>
          </w:p>
          <w:p w:rsidR="00FD67FF" w:rsidRPr="006A2224" w:rsidRDefault="00FD67FF" w:rsidP="00AC7F1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2C3F01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การปรับปรุงคู่มื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</w:t>
            </w:r>
            <w:r w:rsidR="002C3F01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การทำวิทยานิพนธ์ มีการแต่งตั้งและกำหนด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จัดประชุมคณะกรรมการ</w:t>
            </w:r>
            <w:r w:rsidR="002C3F01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ใน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 ๑</w:t>
            </w:r>
            <w:r w:rsidR="009A2C2A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, ๒๘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พฤษภาคม ๒๕๖๒ </w:t>
            </w:r>
            <w:r w:rsidR="009A2C2A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 ๑๘ มิถุนายน ๒๕๖๒ </w:t>
            </w:r>
            <w:r w:rsidR="00D921A1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ขณะนี้</w:t>
            </w:r>
            <w:r w:rsidR="009A2C2A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อยู่ในขั้นตอนการปรับครั้งสุดท้ายเพื่อจัดพิมพ์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และเริ่มใช้ในปีการศึกษา ๒๕๖๒ </w:t>
            </w:r>
            <w:r w:rsidR="009A2C2A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ต่อไป</w:t>
            </w: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9FB" w:rsidRPr="006A2224" w:rsidRDefault="006379FB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9FB" w:rsidRPr="006A2224" w:rsidRDefault="006379FB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9FB" w:rsidRPr="006A2224" w:rsidRDefault="006379FB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9FB" w:rsidRPr="006A2224" w:rsidRDefault="006379FB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9FB" w:rsidRPr="006A2224" w:rsidRDefault="006379FB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9FB" w:rsidRPr="006A2224" w:rsidRDefault="006379FB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9FB" w:rsidRPr="006A2224" w:rsidRDefault="006379FB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๑.๖) การปรับปรุงรายวิชาภาษาอังกฤษ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9FB" w:rsidRPr="006A2224" w:rsidRDefault="00D402FA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9FB" w:rsidRPr="006A2224" w:rsidRDefault="00D402FA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คณบดี/รองคณบดี/</w:t>
            </w:r>
          </w:p>
          <w:p w:rsidR="00D402FA" w:rsidRPr="006A2224" w:rsidRDefault="00D402FA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หน.สนง./คุณวันวิสา</w:t>
            </w:r>
            <w:proofErr w:type="spellStart"/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ข์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9FB" w:rsidRPr="006A2224" w:rsidRDefault="00D402FA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ปีการศึกษา ๒๕๖๒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C2A" w:rsidRPr="006A2224" w:rsidRDefault="002C3F01" w:rsidP="009A2C2A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 มีการแต่งตั้งและประชุมคณะกรรมการไปแล้ว</w:t>
            </w:r>
            <w:r w:rsidR="009A2C2A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เมื่อวันที่ ๑๑ เมษายน ๒๕๖๒,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๗ พฤษภาคม ๒๕๖๒ </w:t>
            </w:r>
          </w:p>
          <w:p w:rsidR="006379FB" w:rsidRPr="006A2224" w:rsidRDefault="009A2C2A" w:rsidP="009A2C2A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 เสนอสภาวิชาการพิจารณา</w:t>
            </w:r>
            <w:r w:rsidR="00D921A1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แล้ว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เมื่อวันที่ ๒๒ พฤษภาคม ๒๕๖๒</w:t>
            </w:r>
            <w:r w:rsidR="00D921A1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9A2C2A" w:rsidRPr="006A2224" w:rsidRDefault="009A2C2A" w:rsidP="009A2C2A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 ประชุมรองคณบดีและประธานฯ หลักสูตร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เตรียมการวางแผนการบริหารจัดการฯ</w:t>
            </w:r>
            <w:r w:rsidR="00AC7F17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แล้วเมื่อวันที่ ๗ มิถุนายน ๒๕๖๒</w:t>
            </w:r>
          </w:p>
          <w:p w:rsidR="009A2C2A" w:rsidRPr="006A2224" w:rsidRDefault="009A2C2A" w:rsidP="009A2C2A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แจ้งให้งานทะเบียนฯ เปิดรายวิชาให้นิสิตลงทะเบียนภาคเรียนที่ ๑/๒๕๖๒ </w:t>
            </w:r>
            <w:r w:rsidR="00D921A1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แล้ว</w:t>
            </w:r>
          </w:p>
          <w:p w:rsidR="00AC7F17" w:rsidRPr="006A2224" w:rsidRDefault="009A2C2A" w:rsidP="009A2C2A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 เสนอสภาวิชาการ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พิจารณา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เกี่ยวกับการบริหารจัดการอีกครั้ง 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เมื่อ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 ๒๖ มิถุนายน ๒๕๖๒</w:t>
            </w:r>
            <w:r w:rsidR="00AC7F17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ซึ่งที่ประชุมมีมติอนุมัติรายวิชาภาษา อังกฤษระดับบัณฑิต ศึกษา ๒ รายวิชา </w:t>
            </w:r>
          </w:p>
          <w:p w:rsidR="00AC7F17" w:rsidRPr="006A2224" w:rsidRDefault="00AC7F17" w:rsidP="009A2C2A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(โท-เอก) และให้บัณฑิตวิทยาลัยดำเนินการในส่วนที่เกี่ยวข้องต่อไป </w:t>
            </w:r>
          </w:p>
          <w:p w:rsidR="00AC7F17" w:rsidRPr="006A2224" w:rsidRDefault="00AC7F17" w:rsidP="009A2C2A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เช่น จัดทำประกาศฯ </w:t>
            </w:r>
          </w:p>
          <w:p w:rsidR="00D921A1" w:rsidRPr="006A2224" w:rsidRDefault="00AC7F17" w:rsidP="009A2C2A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การประเมินผล ฯลฯ </w:t>
            </w:r>
          </w:p>
          <w:p w:rsidR="00AC7F17" w:rsidRPr="006A2224" w:rsidRDefault="00D921A1" w:rsidP="00AC19E5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 ประชุมทีมผู้สอนรายวิชาภาษาอังกฤษเตรียมความพร้อมการ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สอนในภาคเรียนที่ </w:t>
            </w:r>
            <w:r w:rsidR="00AC19E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="00AC19E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๒๕๖๒</w:t>
            </w:r>
            <w:r w:rsidR="009A2C2A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แล้ว เมื่อวันที่ </w:t>
            </w:r>
          </w:p>
          <w:p w:rsidR="009A2C2A" w:rsidRPr="006A2224" w:rsidRDefault="00AC7F17" w:rsidP="00AC19E5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๒๖ มิถุนายน ๒๕๖๒</w:t>
            </w:r>
          </w:p>
        </w:tc>
      </w:tr>
      <w:tr w:rsidR="006A2224" w:rsidRPr="006A2224" w:rsidTr="00673A73"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รวมงบประมาณ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4E0" w:rsidRPr="006A2224" w:rsidRDefault="00E7540F" w:rsidP="00D921A1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๗๗,๗๐๐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A2224" w:rsidRPr="006A2224" w:rsidTr="00673A73">
        <w:trPr>
          <w:trHeight w:val="420"/>
        </w:trPr>
        <w:tc>
          <w:tcPr>
            <w:tcW w:w="134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๒) </w:t>
            </w:r>
            <w:r w:rsidR="00E7540F"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สนับสนุนการปรับปรุงหลักสูตรเดิมและพัฒนาหลักสูตรใหม่ระดับบัณฑิตศึกษา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๒.๑)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พบคณะกรรมการผู้รับผิดชอบหลักสูตรและอาจารย์ประจำหลักสูตรระดับบัณฑิตศึกษาเพื่อรับทราบปัญหาและแนวทางการพัฒนาหลักสูตร/การเรียนการสอนระดับบัณฑิตศึกษา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๑๐,๐๐๐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คณบดี/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รองคณบดี/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อย่างน้อยปีละ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ครั้ง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C2A" w:rsidRPr="006A2224" w:rsidRDefault="002C3F01" w:rsidP="00A35D76">
            <w:pPr>
              <w:ind w:right="1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มีการ</w:t>
            </w:r>
            <w:r w:rsidR="00C3562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จัดสัมมนาฯ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ไป</w:t>
            </w:r>
            <w:r w:rsidR="00C3562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แล้วเมื่อวันที่ ๒๑ ก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ุมภาพันธ์ ๒๕๖๒ โดยใน</w:t>
            </w:r>
            <w:r w:rsidR="00FD67F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ภาคเรียน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D67F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ที่ ๑</w:t>
            </w:r>
            <w:r w:rsidR="00A35D76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ปีการศึกษา </w:t>
            </w:r>
            <w:r w:rsidR="00FD67F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๒๕๖๒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จะ</w:t>
            </w:r>
            <w:r w:rsidR="00FD67F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ลงไปพบกับคณะ</w:t>
            </w:r>
            <w:r w:rsidR="00A35D76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ต่อไป</w:t>
            </w:r>
            <w:r w:rsidR="009A2C2A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๒.๒)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การวิจัยสถาบันผู้มีส่วนได้ส่วนเสียในการเข้าศึกษาต่อระดับบัณฑิตศึกษาของมหาวิทยาลัยทักษิณ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๑๐,๐๐๐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มีระบบและกลไกที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รับรองคุณภาพโดย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Peer Review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มกราคม –กันยายน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๒๕๖๒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277A1F" w:rsidP="00277A1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ดำเนินการเสร็จแล้ว </w:t>
            </w:r>
            <w:r w:rsidR="00D921A1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อยู่ในระหว่างการจัดทำรูปเล่ม</w:t>
            </w:r>
            <w:r w:rsidR="00D921A1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เพื่อเผยแพร่</w:t>
            </w: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๒.๓)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การวิเคราะห์หลักสูตรปัจจุบันและแนวโน้มหลักสูตรในอนาคต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๑๐,๐๐๐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มีระบบและกลไกที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รับรองคุณภาพโดย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Peer Review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เมษายน –กันยายน 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๒๕๖๒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F17" w:rsidRPr="006A2224" w:rsidRDefault="0014347B" w:rsidP="00AA491B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เขียนโครงร่างเสร็จ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เรียบร้อยแล้ว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B4419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จะ</w:t>
            </w:r>
            <w:r w:rsidR="00277A1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ในปีการศึกษา</w:t>
            </w:r>
            <w:r w:rsidR="00A35D76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๒๕๖๒ </w:t>
            </w:r>
            <w:r w:rsidR="00277A1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ต่อไป</w:t>
            </w: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7FF" w:rsidRPr="006A2224" w:rsidRDefault="00FD67F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7FF" w:rsidRPr="006A2224" w:rsidRDefault="00FD67F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7FF" w:rsidRPr="006A2224" w:rsidRDefault="00FD67F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7FF" w:rsidRPr="006A2224" w:rsidRDefault="00FD67F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7FF" w:rsidRPr="006A2224" w:rsidRDefault="00FD67F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7FF" w:rsidRPr="006A2224" w:rsidRDefault="00FD67F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7FF" w:rsidRPr="006A2224" w:rsidRDefault="00E60226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๒.๔) การพัฒนาหลักสูตรบูรณาการบัณฑิตศึกษา</w:t>
            </w:r>
          </w:p>
          <w:p w:rsidR="009C1C8A" w:rsidRPr="006A2224" w:rsidRDefault="00E60226" w:rsidP="009C1C8A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๒.๔.๑) หลักสูตร </w:t>
            </w:r>
            <w:r w:rsidR="00FD67F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วศ.ม.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วิศวกรรมความปลอดภัยและการจัดการสิ่งแ</w:t>
            </w:r>
            <w:r w:rsidR="00FD67F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วดล้อม </w:t>
            </w:r>
          </w:p>
          <w:p w:rsidR="00FD67FF" w:rsidRPr="006A2224" w:rsidRDefault="00E60226" w:rsidP="009C1C8A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๒.๔.๒) หลักสูตรเกี่ยวกับ</w:t>
            </w:r>
            <w:r w:rsidR="00FD67F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ผู้สูงอายุ</w:t>
            </w:r>
            <w:r w:rsidR="006379FB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(อยู่ในระหว่าง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6379FB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พิจารณาว่าจะดำเนินการในรูปแบบใด)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7FF" w:rsidRPr="006A2224" w:rsidRDefault="00E60226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7FF" w:rsidRPr="006A2224" w:rsidRDefault="00E60226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คณบดี/คุณเสาวนีย์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7FF" w:rsidRPr="006A2224" w:rsidRDefault="00E60226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7FF" w:rsidRPr="006A2224" w:rsidRDefault="009A2C2A" w:rsidP="00C63BA5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AC7F1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 วศ.ม. วิศวกรรมความปลอดภัย</w:t>
            </w:r>
            <w:r w:rsidR="00C63BA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และการจัดการสิ่งแวด ล้อม </w:t>
            </w:r>
            <w:r w:rsidR="00BB1F6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มีการแต่งตั้ง</w:t>
            </w:r>
            <w:r w:rsidR="00C63BA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="00BB1F6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ณะ</w:t>
            </w:r>
            <w:r w:rsidR="00C63BA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B1F6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กรรมการฯ มีการประชุมหารือ และวิเคราะห์โครงสร้าง</w:t>
            </w:r>
            <w:r w:rsidR="00C63BA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 w:rsidR="00BB1F6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แล้ว โดยจะดำเนินการเสนอมหาวิทยาลัยเพื่อพัฒนาหลักสูตรตามขั้นตอนต่อไป</w:t>
            </w:r>
          </w:p>
        </w:tc>
      </w:tr>
      <w:tr w:rsidR="006A2224" w:rsidRPr="006A2224" w:rsidTr="00673A73"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รวมงบประมาณ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190" w:rsidRPr="006A2224" w:rsidRDefault="00E7540F" w:rsidP="00BB1F6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๓๐,๐๐๐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5BC" w:rsidRPr="006A2224" w:rsidRDefault="004365BC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A2224" w:rsidRPr="006A2224" w:rsidTr="004F25B1">
        <w:trPr>
          <w:trHeight w:val="420"/>
        </w:trPr>
        <w:tc>
          <w:tcPr>
            <w:tcW w:w="155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65BC" w:rsidRPr="006A2224" w:rsidRDefault="004365BC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๓) </w:t>
            </w: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เสริมสร้างและสนับสนุนการพัฒนาสมรรถนะหลักและทักษะสากลของนิสิต อาจารย์ และบุคลากรบัณฑิตศึกษา</w:t>
            </w: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๓.๑)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การส่งเสริมและพัฒนาทักษะทางวิชาการและสากลของนิสิต</w:t>
            </w:r>
            <w:r w:rsidR="00E7540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บั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ณฑิตศึกษา</w:t>
            </w:r>
          </w:p>
          <w:p w:rsidR="004B4341" w:rsidRPr="006A2224" w:rsidRDefault="008A6842" w:rsidP="00AA491B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จัดทำปฏิทินและตารางการพัฒนานิสิต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Training Calendar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นัดประชุมอาจารย์บัณฑิตศึกษาหารือเพื่อดำเนินการโดยกำหนดเป็น ๓ ส่วน คือ การทำวิทยานิพนธ์  การนำเสนอผลงาน และการแปลบทคัดย่อ/ กำหนดค่าลงทะเบียน/ เชิญวิทยากรจากภายในและภายนอก/ กำหนดกลุ่ม เป้าหมายและจำนวน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ประชาสัมพันธ์วันปฐมนิเทศ/ กำหนดเงื่อนไขของหลักสูตรที่นิสิตจะต้องผ่าน</w:t>
            </w:r>
            <w:r w:rsidR="00BB1F6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โดยจะเริ่มดำเนินการในปีการศึกษา ๒๕๖๒ ต่อไป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๑๐,๐๐๐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คุณ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วารุณี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ร่วมกับหน่วยงานที่เกี่ยวข้อง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="00A54AE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ครั้ง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9FB" w:rsidRPr="006A2224" w:rsidRDefault="008A6842" w:rsidP="002C20C8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ดำเนินการแล้วในโครงการ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Visiting Professor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(๒๘ </w:t>
            </w:r>
            <w:r w:rsidR="002C20C8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มีนาคม</w:t>
            </w:r>
            <w:r w:rsidR="00C63BA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๗ เมษายน ๒๕๖๒) </w:t>
            </w:r>
            <w:r w:rsidR="0014347B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</w:p>
          <w:p w:rsidR="0014347B" w:rsidRPr="006A2224" w:rsidRDefault="0014347B" w:rsidP="002C20C8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ไปเจรจาความร่วมมือฯ </w:t>
            </w: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๓.๒)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Graduate Camp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TSU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+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Network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E7540F" w:rsidRPr="006A2224" w:rsidRDefault="00E7540F" w:rsidP="00A231D7">
            <w:pPr>
              <w:spacing w:after="28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๓๐,๐๐๐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คณบดี/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๒๕๖๒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BB1F67" w:rsidP="009A2C2A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มีการ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ประสานงาน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และเตรียมการ</w:t>
            </w:r>
            <w:r w:rsidR="00E60226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กับ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ผู้เกี่ยวข้อง</w:t>
            </w:r>
            <w:r w:rsidR="00E60226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ของมหาวิทยาลัย</w:t>
            </w:r>
            <w:r w:rsidR="008A6842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ใน</w:t>
            </w:r>
            <w:r w:rsidR="00E60226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ประเทศ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มาเลเซีย</w:t>
            </w:r>
            <w:r w:rsidR="00E60226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A231D7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UPSI</w:t>
            </w:r>
            <w:r w:rsidR="00E60226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อินโดนีเซีย</w:t>
            </w:r>
            <w:r w:rsidR="00A231D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5C7429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YOGYA</w:t>
            </w:r>
            <w:r w:rsidR="00A231D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และอินเดีย</w:t>
            </w:r>
            <w:r w:rsidR="00A231D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A231D7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SDU</w:t>
            </w:r>
            <w:r w:rsidR="00A231D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เรียบร้อยแล้ว </w:t>
            </w:r>
            <w:r w:rsidR="00A231D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โดย</w:t>
            </w:r>
            <w:r w:rsidR="009B3FF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มหาวิทยาลัยทักษิณ</w:t>
            </w:r>
            <w:r w:rsidR="00A231D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จะ</w:t>
            </w:r>
            <w:r w:rsidR="009B3FF3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เป็นเจ้าภาพจัดครั้งแรก ในปีการศึกษา 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๒๕๖๒</w:t>
            </w:r>
          </w:p>
          <w:p w:rsidR="00B44190" w:rsidRPr="006A2224" w:rsidRDefault="00BB1F67" w:rsidP="00B4419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ซึ่ง</w:t>
            </w:r>
            <w:r w:rsidR="00B4419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มีการ</w:t>
            </w:r>
            <w:r w:rsidR="0014347B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นัดหารือ</w:t>
            </w:r>
            <w:r w:rsidR="00B4419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สามฝ่าย  ในวันที่ ๒๕</w:t>
            </w:r>
            <w:r w:rsidR="0014347B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4419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กรกฎาคม ๒๕๖๒</w:t>
            </w:r>
            <w:r w:rsidR="00B44190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4419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 มหาวิทยาลัยทักษิณ</w:t>
            </w: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๓.๓)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การพัฒนาทักษะการนำเสนองานวิชาการในเวทีนานาชาติสำหรับอาจารย์ระดับบัณฑิตศึกษา และทักษะการสอนเป็นภาษาอังกฤษ (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Content Language Integration Learning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๑๐,๐๐๐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คุณ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วารุณี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ร่วมกับหน่วยงานที่เกี่ยวข้อง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B44190" w:rsidP="00B4419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ครั้ง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2C20C8" w:rsidP="004365B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ดำเนินการแล้วในโครงการ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Visiting Professor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(๒๘ มีนาคม</w:t>
            </w:r>
            <w:r w:rsidR="00C63BA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๗ เมษายน ๒๕๖๒)</w:t>
            </w: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E7540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๓.๔)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พัฒนาทักษะการปฏิบัติงานและทักษะภาษาอังกฤษเพื่อการสื่อสารสำหรับบุคลากรบัณฑิตวิทยาลัยและบุคลากรของส่วนงานที่รับผิดชอบงานด้านบัณฑิตศึกษา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๕,๐๐๐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หน.สนง.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ร่วมกับหน่วยงานที่เกี่ยวข้อง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="00B4419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ครั้ง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2C20C8" w:rsidP="008A6842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ดำเนินการแล้วในโครงการ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Visiting Professor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(๒๘ มีนาคม</w:t>
            </w:r>
            <w:r w:rsidR="00C63BA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๗ เมษายน ๒๕๖๒)</w:t>
            </w:r>
          </w:p>
        </w:tc>
      </w:tr>
      <w:tr w:rsidR="006A2224" w:rsidRPr="006A2224" w:rsidTr="00673A73"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รวมงบประมาณ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120" w:rsidRPr="006A2224" w:rsidRDefault="00E7540F" w:rsidP="00FB3120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๕๕,๐๐๐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A2224" w:rsidRPr="006A2224" w:rsidTr="00673A73">
        <w:trPr>
          <w:trHeight w:val="420"/>
        </w:trPr>
        <w:tc>
          <w:tcPr>
            <w:tcW w:w="134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๔) </w:t>
            </w:r>
            <w:r w:rsidR="00E7540F"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ส่งเสริมและสนับสนุนการสร้างสรรค์และเผยแพร่ผลงานวิจัยระดับบัณฑิตศึกษา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๔.๑)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International Conference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Co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host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ร่วมกับสาขาวิชาหลักสูตรและการสอน คณะศึกษาศาสตร์ และสถาบันวิจัย มหาวิทยาลัยทักษิณ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๒๐,๐๐๐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คณบดี/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รองคณบดี/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๒๕๖๒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C35627" w:rsidP="008A6842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ดำเนินการแล้วเมื่อวันที่ ๑๗ ก</w:t>
            </w:r>
            <w:r w:rsidR="008A6842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ุมภาพันธ์ ๒๕๖๒</w:t>
            </w: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๔.๒)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International Conference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Co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host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ร่วมกับมหาวิทยาลัย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Yogyakarta State University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ประเทศอินโดนีเซีย และมหาวิทยาลัย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University </w:t>
            </w:r>
            <w:proofErr w:type="spellStart"/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Pendidikan</w:t>
            </w:r>
            <w:proofErr w:type="spellEnd"/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Sultan Idris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ประเทศมาเลเซีย</w:t>
            </w:r>
          </w:p>
          <w:p w:rsidR="0014347B" w:rsidRPr="006A2224" w:rsidRDefault="0014347B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YISHPESS 2019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๕๐,๐๐๐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คณบดี/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รองคณบดี/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๒๕๖๒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120" w:rsidRPr="006A2224" w:rsidRDefault="00BB1F67" w:rsidP="00FB312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มีการประสานและเตรียมการเรียบร้อยแล้วโดยจะ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ดำเนินการจัดในเดือนสิงหาคม ๒๕๖๒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 w:rsidR="008A6842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มหาวิทยาลัย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365BC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YO</w:t>
            </w:r>
            <w:r w:rsidR="005C7429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</w:t>
            </w:r>
            <w:r w:rsidR="004365BC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YA</w:t>
            </w:r>
            <w:r w:rsidR="008A6842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ประเทศอินโดนีเซีย ซึ่ง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มหาวิทยาลัยทักษิณเข้าร่วม</w:t>
            </w:r>
            <w:r w:rsidR="00B4419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เป็นเจ้าภาพ 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โดย</w:t>
            </w:r>
            <w:r w:rsidR="008A6842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คณบดีบัณฑิตวิทยาลัยเป็น </w:t>
            </w:r>
            <w:r w:rsidR="005019F5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Keynote Speaker 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และมีอาจารย์ </w:t>
            </w:r>
            <w:r w:rsidR="008A6842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รวมทั้ง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นิสิต</w:t>
            </w:r>
            <w:r w:rsidR="008A6842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ระดับบัณฑิตศึกษา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ไปร่วมการ</w:t>
            </w:r>
            <w:r w:rsidR="008A6842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ประชุม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วิชาการและนำเสนอผลงานวิจัย</w:t>
            </w:r>
            <w:r w:rsidR="00FB3120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ซึ่ง</w:t>
            </w:r>
            <w:r w:rsidR="00B4419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มีการนัดหารือสามฝ่าย ในวันที่ ๒๕ กรกฎาคม ๒๕๖๒</w:t>
            </w:r>
            <w:r w:rsidR="00B44190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4347B" w:rsidRPr="006A2224" w:rsidRDefault="00B44190" w:rsidP="00FB312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ณ มหาวิทยาลัยทักษิณ</w:t>
            </w:r>
          </w:p>
        </w:tc>
      </w:tr>
      <w:tr w:rsidR="006A2224" w:rsidRPr="006A2224" w:rsidTr="00673A73"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รวมงบประมาณ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๗๐,๐๐๐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048" w:rsidRPr="006A2224" w:rsidRDefault="004C5048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A2224" w:rsidRPr="006A2224" w:rsidTr="00673A73">
        <w:trPr>
          <w:trHeight w:val="420"/>
        </w:trPr>
        <w:tc>
          <w:tcPr>
            <w:tcW w:w="134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๕) </w:t>
            </w:r>
            <w:r w:rsidR="00E7540F"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แสวงหาแหล่งทุนพัฒนาบัณฑิตศึกษาและเครือข่ายร่วมพัฒนา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๕.๑)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เยือนและเจรจาความร่วมมือกับมหาวิทยาลัยในมาเลเซียและอื่น ๆ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๓๐,๐๐๐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คณบดี/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รองคณบดี/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๒๕๖๒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5BC" w:rsidRPr="006A2224" w:rsidRDefault="008A6842" w:rsidP="004365B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ดำเนินการแล้วระหว่าง</w:t>
            </w:r>
            <w:r w:rsidR="00C3562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 ๗</w:t>
            </w:r>
            <w:r w:rsidR="004365BC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="00C3562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 w:rsidR="00B4419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3562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เม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ษายน ๒๕๖๒ ณ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UPSI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ประเทศมาเลเซีย (</w:t>
            </w:r>
            <w:r w:rsidR="004365BC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เจรจาระหว่าง</w:t>
            </w:r>
            <w:r w:rsidR="005019F5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UPSI TSU SDU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) และการหารือกับมหาวิทยาลัย</w:t>
            </w:r>
          </w:p>
          <w:p w:rsidR="004365BC" w:rsidRPr="006A2224" w:rsidRDefault="004365BC" w:rsidP="009A2C2A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YO</w:t>
            </w:r>
            <w:r w:rsidR="005C7429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YA</w:t>
            </w:r>
            <w:r w:rsidR="00B4419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A6842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ประเทศอินโดนีเซียเกี่ยวกับการจัด </w:t>
            </w:r>
            <w:r w:rsidR="008A6842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Inter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national Conference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ในเดือนสิงหาคม ๒๕๖๒ รวมทั้ง การจัด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Graduate Camp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ในปีการศึกษา ๒๕๖๒ (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TSU, UPSI, YO</w:t>
            </w:r>
            <w:r w:rsidR="005C7429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YA, SDU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="009A2C2A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, รายงานผลต่ออธิการบดีและแจ้งงานวิเทศสัมพันธ์ทราบ,ดำเนินการในส่วนที่เกี่ยวข้องแล้ว</w:t>
            </w:r>
          </w:p>
          <w:p w:rsidR="004C5048" w:rsidRPr="006A2224" w:rsidRDefault="0014347B" w:rsidP="00B4419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- ความร่วมมือกับธนาคารออมสิน</w:t>
            </w:r>
            <w:r w:rsidR="00B4419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ในการให้บริการสินเชื่อเพื่อเป็นทุนการ ศึกษาให้แก่นิสิตระดับบัณฑิตศึกษา</w:t>
            </w: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0B7DE4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๕.๒)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แลก</w:t>
            </w:r>
            <w:r w:rsidR="00E7540F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เปลี่ยน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เรียนรู้แนวทางการแสวงหาแหล่งทุนของอาจารย์ที่ปรึกษาให้แก่นิสิตระดับบัณฑิตศึกษา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๑๐,๐๐๐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คณบดี/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รองคณบดี/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๒๕๖๒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F5" w:rsidRPr="006A2224" w:rsidRDefault="00B44190" w:rsidP="0087746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C3562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มีการหารือ</w:t>
            </w:r>
            <w:r w:rsidR="00C63BA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และแลกเปลี่ยนเรียนรู้</w:t>
            </w:r>
            <w:r w:rsidR="00C3562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เรื่องนี้ในการสัมมนา</w:t>
            </w:r>
            <w:r w:rsidR="00C63BA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คณะ กรรมการผู้รับผิดชอบหลักสูตรและอาจารย์ประจำหลักสูตรระดับบัณฑิตศึกษาแล้ว</w:t>
            </w:r>
            <w:r w:rsidR="00C3562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เมื่อวันที่ ๒๑ ก</w:t>
            </w:r>
            <w:r w:rsidR="004365BC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ุมภาพันธ์ ๒๕</w:t>
            </w:r>
            <w:r w:rsidR="00C35627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๖๒</w:t>
            </w:r>
            <w:r w:rsidR="00C63BA5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63BA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โดยจะนำข้อสรุปไปดำเนินการต่อไป</w:t>
            </w:r>
          </w:p>
          <w:p w:rsidR="0014347B" w:rsidRPr="006A2224" w:rsidRDefault="00B44190" w:rsidP="00B4419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14347B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ในไตรมาส ๔ (เดือนสิงหาคม ๒๕๖๒)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จะหารือร่วมกับสถาบันวิจัยและพัฒนา</w:t>
            </w:r>
          </w:p>
        </w:tc>
      </w:tr>
      <w:tr w:rsidR="006A2224" w:rsidRPr="006A2224" w:rsidTr="00673A73"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๔๐,๐๐๐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A2224" w:rsidRPr="006A2224" w:rsidTr="00673A73">
        <w:trPr>
          <w:trHeight w:val="420"/>
        </w:trPr>
        <w:tc>
          <w:tcPr>
            <w:tcW w:w="134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๖) </w:t>
            </w:r>
            <w:r w:rsidR="00E7540F"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บริหารบัณฑิตวิทยาลัยให้มีประสิทธิภาพและเกิดประสิทธิผล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๖.๑)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ระบบสนเทศเพื่อการบริหารจัดการ การปฏิบัติงาน และการให้บริการ โดยร่วมมือพัฒนาระบบกับสำนักคอมพิวเตอร์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๑๒,๐๐๐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คณบดี/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รองคณบดี/</w:t>
            </w:r>
          </w:p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๒๕๖๒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C35627" w:rsidP="00C3562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ดำเนินการแล้ว คือ ระบบทะเบียน</w:t>
            </w:r>
            <w:r w:rsidR="004365BC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ใหม่</w:t>
            </w:r>
            <w:r w:rsidR="00B4419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ระบบ </w:t>
            </w:r>
            <w:proofErr w:type="spellStart"/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iThesis</w:t>
            </w:r>
            <w:proofErr w:type="spellEnd"/>
            <w:r w:rsidR="00B4419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และอยู่ในระหว่างการพัฒนาระบบฐานข้อมูลอาจารย์โดย</w:t>
            </w:r>
            <w:r w:rsidR="004365BC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การทำวิทยานิพนธ์ของนิสิตปริญญาโท สาขาวิชาเทคโนโลยีและสื่อสารการศึกษา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</w:p>
          <w:p w:rsidR="0014347B" w:rsidRPr="006A2224" w:rsidRDefault="004365BC" w:rsidP="00B4419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การนำ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ระบบสารสนเทศ </w:t>
            </w:r>
            <w:r w:rsidR="005C7429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</w:t>
            </w:r>
            <w:r w:rsidR="005019F5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oogle </w:t>
            </w:r>
            <w:r w:rsidR="005C7429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</w:t>
            </w:r>
            <w:r w:rsidR="005019F5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orm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มา</w:t>
            </w:r>
            <w:r w:rsidR="005019F5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ใช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้ในการบริหารจัดการ 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ปฏิบัติงาน และ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บริการ</w:t>
            </w:r>
            <w:r w:rsidR="0062330D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, รวมทั้งช่องทางเว็บไซต์ ไลน์ </w:t>
            </w:r>
            <w:r w:rsidR="00B44190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อื่น ๆ </w:t>
            </w:r>
            <w:r w:rsidR="0062330D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</w:tr>
      <w:tr w:rsidR="006A2224" w:rsidRPr="006A2224" w:rsidTr="00673A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0B7DE4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๖.๒)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การปรับปรุง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Website </w:t>
            </w:r>
            <w:r w:rsidR="00E7540F"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บัณฑิตวิทยาลัย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๓,๐๐๐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7D6" w:rsidRPr="006A2224" w:rsidRDefault="00E7540F" w:rsidP="00C3562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หน.สำนักงาน/</w:t>
            </w:r>
          </w:p>
          <w:p w:rsidR="00E7540F" w:rsidRPr="006A2224" w:rsidRDefault="00E7540F" w:rsidP="00C3562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คุณวัน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วิสา</w:t>
            </w:r>
            <w:proofErr w:type="spellStart"/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ข์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มกราคม ๒๕๖๒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47B" w:rsidRPr="006A2224" w:rsidRDefault="004365BC" w:rsidP="00C63BA5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ปรับปรุงเว็บไซต์</w:t>
            </w:r>
            <w:r w:rsidR="005019F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ภาษา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ไทย</w:t>
            </w:r>
            <w:r w:rsidR="00C63BA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แล้วเสร็จ ส่วน</w:t>
            </w:r>
            <w:r w:rsidR="0014347B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เว็บไซต์ภาษาอังกฤษ</w:t>
            </w:r>
            <w:r w:rsidR="00C63BA5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คาดว่า</w:t>
            </w:r>
            <w:r w:rsidR="0014347B" w:rsidRPr="006A222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จะแล้วเสร็จในไตรมาส ๒ ปีการศึกษา ๒๕๖๒ </w:t>
            </w:r>
          </w:p>
        </w:tc>
      </w:tr>
      <w:tr w:rsidR="006A2224" w:rsidRPr="006A2224" w:rsidTr="00673A73"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</w:t>
            </w: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6A222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๑๕,๐๐๐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A2224" w:rsidRPr="006A2224" w:rsidTr="00673A73"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รวมงบประมาณทุกภารกิจ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๒๘๗,๗๐๐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40F" w:rsidRPr="006A2224" w:rsidRDefault="00E7540F" w:rsidP="00A231D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0B7DE4" w:rsidRPr="006A2224" w:rsidRDefault="00E7540F" w:rsidP="00C35627">
      <w:pPr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  <w:r w:rsidRPr="006A222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หมายเหตุ:</w:t>
      </w:r>
      <w:r w:rsidRPr="006A222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SM </w:t>
      </w:r>
      <w:r w:rsidRPr="006A222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หมายถึง แผนกลยุทธ์</w:t>
      </w:r>
      <w:r w:rsidRPr="006A222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 RW </w:t>
      </w:r>
      <w:r w:rsidRPr="006A222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หมายถึง แผนงานงานประจำ</w:t>
      </w:r>
      <w:r w:rsidRPr="006A222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 KM </w:t>
      </w:r>
      <w:r w:rsidRPr="006A222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หมายถึง แผนการจัดการความรู้ </w:t>
      </w:r>
      <w:r w:rsidRPr="006A222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RM </w:t>
      </w:r>
      <w:r w:rsidRPr="006A222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หมายถึง แผนการบริหารความเสี่ยง</w:t>
      </w:r>
      <w:r w:rsidRPr="006A222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QI </w:t>
      </w:r>
      <w:r w:rsidRPr="006A222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หมายถึง </w:t>
      </w:r>
      <w:r w:rsidRPr="006A222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แผนการพัฒนาคุณภาพ</w:t>
      </w:r>
      <w:r w:rsidRPr="006A2224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* </w:t>
      </w:r>
      <w:r w:rsidRPr="006A2224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หมายถึง โครงการที่ดำเนินการแล้ว</w:t>
      </w:r>
    </w:p>
    <w:p w:rsidR="000B7DE4" w:rsidRPr="006A2224" w:rsidRDefault="00E7540F" w:rsidP="00C35627">
      <w:pPr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  <w:r w:rsidRPr="006A222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: </w:t>
      </w:r>
      <w:r w:rsidRPr="006A222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งบประมาณและระยะเวลาดำเนินการอาจปรับเปลี่ยนได้ตามความเหมาะสม</w:t>
      </w:r>
    </w:p>
    <w:p w:rsidR="00E7540F" w:rsidRPr="006A2224" w:rsidRDefault="00E7540F" w:rsidP="00C35627">
      <w:pPr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  <w:r w:rsidRPr="006A222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: </w:t>
      </w:r>
      <w:r w:rsidRPr="006A222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งบประมาณ ปี พ.ศ. ๒๕๖๒ ของบัณฑิตวิทยาลัย และที่ได้รับสนับสนุนจากมหาวิทยาลัย จำนวน ๒,๓๔๑,๐๐๐ บาท</w:t>
      </w:r>
    </w:p>
    <w:p w:rsidR="004F4D4B" w:rsidRPr="006A2224" w:rsidRDefault="00BD711D" w:rsidP="004F4D4B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</w:pPr>
      <w:r w:rsidRPr="006A2224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สรุปผล</w:t>
      </w:r>
      <w:r w:rsidRPr="006A2224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การดำเนินงานตามแผนปฏิบัติ</w:t>
      </w:r>
      <w:r w:rsidRPr="006A2224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การ</w:t>
      </w:r>
      <w:r w:rsidRPr="006A2224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 xml:space="preserve">บัณฑิตวิทยาลัย </w:t>
      </w:r>
      <w:r w:rsidRPr="006A2224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ประจำปีการศึกษา ๒๕๖๑</w:t>
      </w:r>
      <w:r w:rsidR="0066672A" w:rsidRPr="006A2224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 xml:space="preserve"> </w:t>
      </w:r>
      <w:r w:rsidR="004F4D4B" w:rsidRPr="006A2224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(ปีงบประมาณ พ.ศ. ๒๕๖๒)</w:t>
      </w:r>
    </w:p>
    <w:p w:rsidR="000B7DE4" w:rsidRPr="006A2224" w:rsidRDefault="000B7DE4" w:rsidP="000B7DE4">
      <w:pPr>
        <w:tabs>
          <w:tab w:val="left" w:pos="5310"/>
        </w:tabs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</w:rPr>
      </w:pPr>
      <w:r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 xml:space="preserve">(ข้อมูล ณ </w:t>
      </w:r>
      <w:r w:rsidR="0066672A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>๒</w:t>
      </w:r>
      <w:r w:rsidR="00C63BA5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>๖</w:t>
      </w:r>
      <w:r w:rsidR="0066672A"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 xml:space="preserve"> มิถุนายน </w:t>
      </w:r>
      <w:r w:rsidRPr="006A2224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>๒๕๖๒)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1843"/>
        <w:gridCol w:w="1701"/>
        <w:gridCol w:w="1701"/>
        <w:gridCol w:w="1701"/>
        <w:gridCol w:w="1581"/>
      </w:tblGrid>
      <w:tr w:rsidR="006A2224" w:rsidRPr="006A2224" w:rsidTr="00AA491B">
        <w:tc>
          <w:tcPr>
            <w:tcW w:w="6784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ยุทธศาสตร์โครงการ/กิจกรรม</w:t>
            </w:r>
          </w:p>
        </w:tc>
        <w:tc>
          <w:tcPr>
            <w:tcW w:w="1843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ที่กำหนดในแผน</w:t>
            </w:r>
          </w:p>
        </w:tc>
        <w:tc>
          <w:tcPr>
            <w:tcW w:w="170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ที่อยู่ระหว่างดำเนินการ</w:t>
            </w:r>
          </w:p>
        </w:tc>
        <w:tc>
          <w:tcPr>
            <w:tcW w:w="170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    ที่ยังไม่ดำเนินการ</w:t>
            </w:r>
          </w:p>
        </w:tc>
        <w:tc>
          <w:tcPr>
            <w:tcW w:w="158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หมายเหตุ </w:t>
            </w:r>
          </w:p>
        </w:tc>
      </w:tr>
      <w:tr w:rsidR="006A2224" w:rsidRPr="006A2224" w:rsidTr="00AA491B">
        <w:tc>
          <w:tcPr>
            <w:tcW w:w="6784" w:type="dxa"/>
          </w:tcPr>
          <w:p w:rsidR="00AA491B" w:rsidRPr="006A2224" w:rsidRDefault="00AA491B" w:rsidP="00AA491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u w:val="single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u w:val="single"/>
                <w:cs/>
              </w:rPr>
              <w:t>จำนวนโครงการภาพรวม/คิดเป็นร้อยละ</w:t>
            </w:r>
          </w:p>
        </w:tc>
        <w:tc>
          <w:tcPr>
            <w:tcW w:w="1843" w:type="dxa"/>
          </w:tcPr>
          <w:p w:rsidR="00AA491B" w:rsidRPr="006A2224" w:rsidRDefault="00AA491B" w:rsidP="00AA491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๒๐/๑๐๐</w:t>
            </w:r>
            <w:r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%</w:t>
            </w:r>
          </w:p>
        </w:tc>
        <w:tc>
          <w:tcPr>
            <w:tcW w:w="1701" w:type="dxa"/>
          </w:tcPr>
          <w:p w:rsidR="00AA491B" w:rsidRPr="006A2224" w:rsidRDefault="00AA491B" w:rsidP="00AA491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๒๐/๑๐๐</w:t>
            </w:r>
            <w:r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%</w:t>
            </w:r>
          </w:p>
        </w:tc>
        <w:tc>
          <w:tcPr>
            <w:tcW w:w="1701" w:type="dxa"/>
          </w:tcPr>
          <w:p w:rsidR="00AA491B" w:rsidRPr="006A2224" w:rsidRDefault="00AA491B" w:rsidP="00AA49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A491B" w:rsidRPr="006A2224" w:rsidRDefault="00AA491B" w:rsidP="00AA49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AA491B" w:rsidRPr="006A2224" w:rsidRDefault="00AA491B" w:rsidP="00AA491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u w:val="single"/>
                <w:cs/>
              </w:rPr>
            </w:pPr>
          </w:p>
        </w:tc>
      </w:tr>
      <w:tr w:rsidR="006A2224" w:rsidRPr="006A2224" w:rsidTr="00AA491B">
        <w:tc>
          <w:tcPr>
            <w:tcW w:w="6784" w:type="dxa"/>
          </w:tcPr>
          <w:p w:rsidR="00BD711D" w:rsidRPr="006A2224" w:rsidRDefault="00BD711D" w:rsidP="00BD71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๑) </w:t>
            </w:r>
            <w:r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กำกับดูแลคุณภาพและมาตรฐานการศึกษาระดับบัณฑิตศึกษา</w:t>
            </w:r>
          </w:p>
        </w:tc>
        <w:tc>
          <w:tcPr>
            <w:tcW w:w="1843" w:type="dxa"/>
          </w:tcPr>
          <w:p w:rsidR="00BD711D" w:rsidRPr="006A2224" w:rsidRDefault="00C63BA5" w:rsidP="00C63B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๖</w:t>
            </w:r>
            <w:r w:rsidR="000B7DE4"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/๑๐๐</w:t>
            </w:r>
            <w:r w:rsidR="000B7DE4"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%</w:t>
            </w:r>
          </w:p>
        </w:tc>
        <w:tc>
          <w:tcPr>
            <w:tcW w:w="1701" w:type="dxa"/>
          </w:tcPr>
          <w:p w:rsidR="00BD711D" w:rsidRPr="006A2224" w:rsidRDefault="00C63BA5" w:rsidP="00C63B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๖</w:t>
            </w:r>
            <w:r w:rsidR="000B7DE4"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๑๐๐</w:t>
            </w:r>
            <w:r w:rsidR="000B7DE4"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%</w:t>
            </w:r>
          </w:p>
        </w:tc>
        <w:tc>
          <w:tcPr>
            <w:tcW w:w="1701" w:type="dxa"/>
          </w:tcPr>
          <w:p w:rsidR="00BD711D" w:rsidRPr="006A2224" w:rsidRDefault="00BD711D" w:rsidP="00E011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8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c>
          <w:tcPr>
            <w:tcW w:w="6784" w:type="dxa"/>
            <w:shd w:val="clear" w:color="auto" w:fill="FFFFFF"/>
          </w:tcPr>
          <w:p w:rsidR="00BD711D" w:rsidRPr="006A2224" w:rsidRDefault="00AA491B" w:rsidP="00A231D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</w:t>
            </w:r>
            <w:r w:rsidR="00BD711D" w:rsidRPr="006A222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๑.๑) จัดทำแผนบัณฑิตศึกษา ๒๐ ปี (พ.ศ. ๒๕๖๒ </w:t>
            </w:r>
            <w:r w:rsidR="00BD711D" w:rsidRPr="006A22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–</w:t>
            </w:r>
            <w:r w:rsidR="00BD711D" w:rsidRPr="006A222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๒๕๘๒) </w:t>
            </w:r>
          </w:p>
        </w:tc>
        <w:tc>
          <w:tcPr>
            <w:tcW w:w="1843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BD711D" w:rsidRPr="006A2224" w:rsidRDefault="00C63BA5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91B" w:rsidRPr="006A2224" w:rsidRDefault="00BD711D" w:rsidP="00BD711D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๑.๒</w:t>
            </w:r>
            <w:r w:rsidR="00AA491B"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คลินิกให้คำปรึกษาเพื่อพัฒนาคุณภาพการ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ศึกษาระดับบัณฑิตศึกษา </w:t>
            </w:r>
          </w:p>
          <w:p w:rsidR="00BD711D" w:rsidRPr="006A2224" w:rsidRDefault="00BD711D" w:rsidP="00BD711D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มหาวิทยาลัยทักษิณ(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TSU GRAD CLINIC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BD711D" w:rsidRPr="006A2224" w:rsidRDefault="000B7DE4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11D" w:rsidRPr="006A2224" w:rsidRDefault="00BD711D" w:rsidP="00BD711D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๑.๓)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การเข้าถึงเครือข่ายเพื่อเพิ่มปริมาณผู้เรียนระดับบัณฑิตศึกษาในประเทศและต่างประเทศ</w:t>
            </w:r>
          </w:p>
        </w:tc>
        <w:tc>
          <w:tcPr>
            <w:tcW w:w="1843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BD711D" w:rsidRPr="006A2224" w:rsidRDefault="00C63BA5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11D" w:rsidRPr="006A2224" w:rsidRDefault="00BD711D" w:rsidP="00BD711D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color w:val="000000" w:themeColor="text1"/>
                <w:spacing w:val="-4"/>
                <w:sz w:val="30"/>
                <w:szCs w:val="30"/>
                <w:cs/>
              </w:rPr>
              <w:t xml:space="preserve">     ๑.๔) ระบบกำกับคุณภาพมาตรฐานการจัดทำและบริหารจัดการวิทยานิพนธ์สำหรับสถาบันอุดมศึกษา (</w:t>
            </w:r>
            <w:proofErr w:type="spellStart"/>
            <w:r w:rsidRPr="006A2224"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</w:rPr>
              <w:t>iThesis</w:t>
            </w:r>
            <w:proofErr w:type="spellEnd"/>
            <w:r w:rsidRPr="006A2224">
              <w:rPr>
                <w:rFonts w:ascii="TH SarabunPSK" w:hAnsi="TH SarabunPSK" w:cs="TH SarabunPSK" w:hint="cs"/>
                <w:color w:val="000000" w:themeColor="text1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BD711D" w:rsidRPr="006A2224" w:rsidRDefault="00E011FA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11D" w:rsidRPr="006A2224" w:rsidRDefault="00BD711D" w:rsidP="00BD711D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๑.๕)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การปรับปรุงคู่มือวิทยานิพนธ์ และการตรวจรูปแบบวิทยานิพนธ์ของคณะกรรมการตรวจรูปแบบ</w:t>
            </w:r>
          </w:p>
        </w:tc>
        <w:tc>
          <w:tcPr>
            <w:tcW w:w="1843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BD711D" w:rsidRPr="006A2224" w:rsidRDefault="00C63BA5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BD711D" w:rsidRPr="006A2224" w:rsidRDefault="00BD711D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BA5" w:rsidRPr="006A2224" w:rsidRDefault="00C63BA5" w:rsidP="00BD711D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๑.๖) การปรับปรุงรายวิชาภาษาอังกฤษ</w:t>
            </w:r>
          </w:p>
        </w:tc>
        <w:tc>
          <w:tcPr>
            <w:tcW w:w="1843" w:type="dxa"/>
          </w:tcPr>
          <w:p w:rsidR="00C63BA5" w:rsidRPr="006A2224" w:rsidRDefault="00C63BA5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C63BA5" w:rsidRPr="006A2224" w:rsidRDefault="00C63BA5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</w:tcPr>
          <w:p w:rsidR="00C63BA5" w:rsidRPr="006A2224" w:rsidRDefault="00C63BA5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C63BA5" w:rsidRPr="006A2224" w:rsidRDefault="00C63BA5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C63BA5" w:rsidRPr="006A2224" w:rsidRDefault="00C63BA5" w:rsidP="00BD71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c>
          <w:tcPr>
            <w:tcW w:w="6784" w:type="dxa"/>
          </w:tcPr>
          <w:p w:rsidR="000B7DE4" w:rsidRPr="006A2224" w:rsidRDefault="000B7DE4" w:rsidP="000B7DE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๒) สนับสนุนการปรับปรุงหลักสูตรเดิมและพัฒนาหลักสูตรใหม่ระดับบัณฑิตศึกษา</w:t>
            </w:r>
          </w:p>
        </w:tc>
        <w:tc>
          <w:tcPr>
            <w:tcW w:w="1843" w:type="dxa"/>
          </w:tcPr>
          <w:p w:rsidR="000B7DE4" w:rsidRPr="006A2224" w:rsidRDefault="00C63BA5" w:rsidP="00C63B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๔</w:t>
            </w:r>
            <w:r w:rsidR="000B7DE4"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/๑๐๐</w:t>
            </w:r>
            <w:r w:rsidR="000B7DE4"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%</w:t>
            </w:r>
          </w:p>
        </w:tc>
        <w:tc>
          <w:tcPr>
            <w:tcW w:w="1701" w:type="dxa"/>
          </w:tcPr>
          <w:p w:rsidR="000B7DE4" w:rsidRPr="006A2224" w:rsidRDefault="004B4341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๔/๑๐๐</w:t>
            </w:r>
            <w:r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%</w:t>
            </w:r>
          </w:p>
        </w:tc>
        <w:tc>
          <w:tcPr>
            <w:tcW w:w="1701" w:type="dxa"/>
          </w:tcPr>
          <w:p w:rsidR="000B7DE4" w:rsidRPr="006A2224" w:rsidRDefault="000B7DE4" w:rsidP="000B7D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0B7DE4" w:rsidRPr="006A2224" w:rsidRDefault="000B7DE4" w:rsidP="000B7D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8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DE4" w:rsidRPr="006A2224" w:rsidRDefault="000B7DE4" w:rsidP="000B7DE4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lastRenderedPageBreak/>
              <w:t xml:space="preserve">    ๒.๑)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การพบคณะกรรมการผู้รับผิดชอบหลักสูตรและอาจารย์ประจำหลักสูตรระดับบัณฑิตศึกษาเพื่อรับทราบปัญหาและแนวทางการพัฒนาหลักสูตร/การเรียนการสอนระดับบัณฑิตศึกษา</w:t>
            </w:r>
          </w:p>
        </w:tc>
        <w:tc>
          <w:tcPr>
            <w:tcW w:w="1843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DE4" w:rsidRPr="006A2224" w:rsidRDefault="000B7DE4" w:rsidP="000B7DE4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๒.๒)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การวิจัยสถาบันผู้มีส่วนได้ส่วนเสียในการเข้าศึกษาต่อระดับบัณฑิตศึกษาของมหาวิทยาลัยทักษิณ</w:t>
            </w:r>
          </w:p>
        </w:tc>
        <w:tc>
          <w:tcPr>
            <w:tcW w:w="1843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0B7DE4" w:rsidRPr="006A2224" w:rsidRDefault="004B4341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DE4" w:rsidRPr="006A2224" w:rsidRDefault="000B7DE4" w:rsidP="000B7DE4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๒.๓)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การวิเคราะห์หลักสูตรปัจจุบันและแนวโน้มหลักสูตรในอนาคต</w:t>
            </w:r>
          </w:p>
        </w:tc>
        <w:tc>
          <w:tcPr>
            <w:tcW w:w="1843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:rsidR="00BD711D" w:rsidRPr="006A2224" w:rsidRDefault="00BD711D" w:rsidP="00BD711D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22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</w:p>
    <w:p w:rsidR="00BD711D" w:rsidRPr="006A2224" w:rsidRDefault="00BD711D" w:rsidP="00BD711D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6774"/>
        <w:gridCol w:w="1843"/>
        <w:gridCol w:w="1701"/>
        <w:gridCol w:w="1701"/>
        <w:gridCol w:w="1701"/>
        <w:gridCol w:w="1581"/>
      </w:tblGrid>
      <w:tr w:rsidR="006A2224" w:rsidRPr="006A2224" w:rsidTr="00AA491B">
        <w:trPr>
          <w:gridBefore w:val="1"/>
          <w:wBefore w:w="10" w:type="dxa"/>
        </w:trPr>
        <w:tc>
          <w:tcPr>
            <w:tcW w:w="6774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ยุทธศาสตร์โครงการ/กิจกรรม</w:t>
            </w:r>
          </w:p>
        </w:tc>
        <w:tc>
          <w:tcPr>
            <w:tcW w:w="1843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ที่กำหนดในแผน</w:t>
            </w:r>
          </w:p>
        </w:tc>
        <w:tc>
          <w:tcPr>
            <w:tcW w:w="170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ที่อยู่ระหว่างดำเนินการ</w:t>
            </w:r>
          </w:p>
        </w:tc>
        <w:tc>
          <w:tcPr>
            <w:tcW w:w="170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    ที่ยังไม่ดำเนินการ</w:t>
            </w:r>
          </w:p>
        </w:tc>
        <w:tc>
          <w:tcPr>
            <w:tcW w:w="158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หมายเหตุ </w:t>
            </w:r>
          </w:p>
        </w:tc>
      </w:tr>
      <w:tr w:rsidR="006A2224" w:rsidRPr="006A2224" w:rsidTr="00AA491B">
        <w:tc>
          <w:tcPr>
            <w:tcW w:w="6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91B" w:rsidRPr="006A2224" w:rsidRDefault="00AA491B" w:rsidP="00280DFD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๒.๔) การพัฒนาหลักสูตรบูรณาการบัณฑิตศึกษา</w:t>
            </w:r>
          </w:p>
        </w:tc>
        <w:tc>
          <w:tcPr>
            <w:tcW w:w="1843" w:type="dxa"/>
          </w:tcPr>
          <w:p w:rsidR="00AA491B" w:rsidRPr="006A2224" w:rsidRDefault="00AA491B" w:rsidP="00280D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AA491B" w:rsidRPr="006A2224" w:rsidRDefault="00AA491B" w:rsidP="00280D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AA491B" w:rsidRPr="006A2224" w:rsidRDefault="00AA491B" w:rsidP="00280D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AA491B" w:rsidRPr="006A2224" w:rsidRDefault="00AA491B" w:rsidP="00280D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AA491B" w:rsidRPr="006A2224" w:rsidRDefault="00AA491B" w:rsidP="00280DF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rPr>
          <w:gridBefore w:val="1"/>
          <w:wBefore w:w="10" w:type="dxa"/>
        </w:trPr>
        <w:tc>
          <w:tcPr>
            <w:tcW w:w="6774" w:type="dxa"/>
          </w:tcPr>
          <w:p w:rsidR="004B4341" w:rsidRPr="006A2224" w:rsidRDefault="004B4341" w:rsidP="004B434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๓) เสริมสร้างและสนับสนุนการพัฒนาสมรรถนะหลักและทักษะสากลของนิสิต อาจารย์ และบุคลากรบัณฑิตศึกษา</w:t>
            </w:r>
          </w:p>
        </w:tc>
        <w:tc>
          <w:tcPr>
            <w:tcW w:w="1843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๔/๑๐๐</w:t>
            </w:r>
            <w:r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%</w:t>
            </w:r>
          </w:p>
        </w:tc>
        <w:tc>
          <w:tcPr>
            <w:tcW w:w="170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๔/๑๐๐</w:t>
            </w:r>
            <w:r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%</w:t>
            </w:r>
          </w:p>
        </w:tc>
        <w:tc>
          <w:tcPr>
            <w:tcW w:w="170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8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rPr>
          <w:gridBefore w:val="1"/>
          <w:wBefore w:w="10" w:type="dxa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341" w:rsidRPr="006A2224" w:rsidRDefault="004B4341" w:rsidP="004B4341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๓.๑)</w:t>
            </w:r>
            <w:r w:rsidR="00AA491B"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การส่งเสริมและพัฒนาทักษะทางวิชาการและสากลของนิสิต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บั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ณฑิตศึกษา</w:t>
            </w:r>
          </w:p>
        </w:tc>
        <w:tc>
          <w:tcPr>
            <w:tcW w:w="1843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rPr>
          <w:gridBefore w:val="1"/>
          <w:wBefore w:w="10" w:type="dxa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341" w:rsidRPr="006A2224" w:rsidRDefault="00AA491B" w:rsidP="004B4341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</w:t>
            </w:r>
            <w:r w:rsidR="004B4341"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๓.๒)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4B4341"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Graduate Camp </w:t>
            </w:r>
            <w:r w:rsidR="004B4341"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="004B4341"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TSU </w:t>
            </w:r>
            <w:r w:rsidR="004B4341"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+ </w:t>
            </w:r>
            <w:r w:rsidR="004B4341"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Network</w:t>
            </w:r>
            <w:r w:rsidR="004B4341"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rPr>
          <w:gridBefore w:val="1"/>
          <w:wBefore w:w="10" w:type="dxa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341" w:rsidRPr="006A2224" w:rsidRDefault="004B4341" w:rsidP="004B4341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๓.๓)</w:t>
            </w:r>
            <w:r w:rsidR="00AA491B"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การพัฒนาทักษะการนำเสนองานวิชาการในเวทีนานาชาติสำหรับอาจารย์ระดับบัณฑิตศึกษา และทักษะการสอนเป็นภาษาอังกฤษ (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Content Language Integration Learning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rPr>
          <w:gridBefore w:val="1"/>
          <w:wBefore w:w="10" w:type="dxa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341" w:rsidRPr="006A2224" w:rsidRDefault="004B4341" w:rsidP="004B4341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๓.๔)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การพัฒนาทักษะการปฏิบัติงานและทักษะภาษาอังกฤษเพื่อการสื่อสารสำหรับบุคลากรบัณฑิตวิทยาลัยและบุคลากรของส่วนงานที่รับผิดชอบงานด้านบัณฑิตศึกษา</w:t>
            </w:r>
          </w:p>
        </w:tc>
        <w:tc>
          <w:tcPr>
            <w:tcW w:w="1843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rPr>
          <w:gridBefore w:val="1"/>
          <w:wBefore w:w="10" w:type="dxa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341" w:rsidRPr="006A2224" w:rsidRDefault="004B4341" w:rsidP="004B4341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๔) ส่งเสริมและสนับสนุนการสร้างสรรค์และเผยแพร่ผลงานวิจัยระดับบัณฑิตศึกษา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๒/๑๐๐</w:t>
            </w:r>
            <w:r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1" w:rsidRPr="006A2224" w:rsidRDefault="00AA491B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๒/๑๐๐</w:t>
            </w:r>
            <w:r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rPr>
          <w:gridBefore w:val="1"/>
          <w:wBefore w:w="10" w:type="dxa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341" w:rsidRPr="006A2224" w:rsidRDefault="004B4341" w:rsidP="004B4341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lastRenderedPageBreak/>
              <w:t>๔.๑)</w:t>
            </w:r>
            <w:r w:rsidR="00AA491B"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International Conference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Co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host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)ร่วมกับสาขาวิชาหลักสูตรและการสอน คณะศึกษาศาสตร์ และสถาบันวิจัย มหาวิทยาลัยทักษิณ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1" w:rsidRPr="006A2224" w:rsidRDefault="00AA491B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rPr>
          <w:gridBefore w:val="1"/>
          <w:wBefore w:w="10" w:type="dxa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341" w:rsidRPr="006A2224" w:rsidRDefault="004B4341" w:rsidP="004B4341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๔.๒)</w:t>
            </w:r>
            <w:r w:rsidR="00AA491B"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International Conference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Co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host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)ร่วมกับมหาวิทยาลัย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Yogyakarta State University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ประเทศอินโดนีเซีย และมหาวิทยาลัย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University </w:t>
            </w:r>
            <w:proofErr w:type="spellStart"/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Pendidikan</w:t>
            </w:r>
            <w:proofErr w:type="spellEnd"/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 Sultan Idris</w:t>
            </w:r>
            <w:r w:rsidR="00AA491B"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ประเทศมาเลเซีย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1" w:rsidRPr="006A2224" w:rsidRDefault="00AA491B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1" w:rsidRPr="006A2224" w:rsidRDefault="004B4341" w:rsidP="004B43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C35627" w:rsidRPr="006A2224" w:rsidRDefault="00C35627" w:rsidP="00C35627">
      <w:pPr>
        <w:jc w:val="thaiDistribute"/>
        <w:rPr>
          <w:rFonts w:ascii="TH SarabunPSK" w:hAnsi="TH SarabunPSK" w:cs="TH SarabunPSK"/>
          <w:color w:val="000000" w:themeColor="text1"/>
          <w:spacing w:val="2"/>
          <w:sz w:val="30"/>
          <w:szCs w:val="30"/>
        </w:rPr>
      </w:pPr>
    </w:p>
    <w:p w:rsidR="00AA491B" w:rsidRPr="006A2224" w:rsidRDefault="00AA491B" w:rsidP="00BD711D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711D" w:rsidRPr="006A2224" w:rsidRDefault="00BD711D" w:rsidP="00BD711D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22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</w:p>
    <w:p w:rsidR="00BD711D" w:rsidRPr="006A2224" w:rsidRDefault="00BD711D" w:rsidP="00BD711D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9"/>
        <w:gridCol w:w="1843"/>
        <w:gridCol w:w="1701"/>
        <w:gridCol w:w="1701"/>
        <w:gridCol w:w="1701"/>
        <w:gridCol w:w="1581"/>
      </w:tblGrid>
      <w:tr w:rsidR="006A2224" w:rsidRPr="006A2224" w:rsidTr="00AA491B">
        <w:tc>
          <w:tcPr>
            <w:tcW w:w="6759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ยุทธศาสตร์โครงการ/กิจกรรม</w:t>
            </w:r>
          </w:p>
        </w:tc>
        <w:tc>
          <w:tcPr>
            <w:tcW w:w="1843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ที่กำหนดในแผน</w:t>
            </w:r>
          </w:p>
        </w:tc>
        <w:tc>
          <w:tcPr>
            <w:tcW w:w="170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ที่อยู่ระหว่างดำเนินการ</w:t>
            </w:r>
          </w:p>
        </w:tc>
        <w:tc>
          <w:tcPr>
            <w:tcW w:w="170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โครงการ/กิจกรรม    ที่ยังไม่ดำเนินการ</w:t>
            </w:r>
          </w:p>
        </w:tc>
        <w:tc>
          <w:tcPr>
            <w:tcW w:w="158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หมายเหตุ </w:t>
            </w:r>
          </w:p>
        </w:tc>
      </w:tr>
      <w:tr w:rsidR="006A2224" w:rsidRPr="006A2224" w:rsidTr="00AA491B">
        <w:tc>
          <w:tcPr>
            <w:tcW w:w="6759" w:type="dxa"/>
          </w:tcPr>
          <w:p w:rsidR="00BD711D" w:rsidRPr="006A2224" w:rsidRDefault="00BD711D" w:rsidP="00A231D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๕) แสวงหาแหล่งทุนพัฒนาบัณฑิตศึกษาและเครือข่ายร่วมพัฒนา     </w:t>
            </w:r>
          </w:p>
        </w:tc>
        <w:tc>
          <w:tcPr>
            <w:tcW w:w="1843" w:type="dxa"/>
          </w:tcPr>
          <w:p w:rsidR="00BD711D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๒/๑๐๐</w:t>
            </w:r>
            <w:r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%</w:t>
            </w:r>
          </w:p>
        </w:tc>
        <w:tc>
          <w:tcPr>
            <w:tcW w:w="1701" w:type="dxa"/>
          </w:tcPr>
          <w:p w:rsidR="00BD711D" w:rsidRPr="006A2224" w:rsidRDefault="00AA491B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๒/๑๐๐</w:t>
            </w:r>
            <w:r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%</w:t>
            </w:r>
          </w:p>
        </w:tc>
        <w:tc>
          <w:tcPr>
            <w:tcW w:w="170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81" w:type="dxa"/>
          </w:tcPr>
          <w:p w:rsidR="00BD711D" w:rsidRPr="006A2224" w:rsidRDefault="00BD711D" w:rsidP="00A231D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DE4" w:rsidRPr="006A2224" w:rsidRDefault="000B7DE4" w:rsidP="000B7DE4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๕.๑)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เยือนและเจรจาความร่วมมือกับมหาวิทยาลัยในมาเลเซียและอื่น ๆ</w:t>
            </w:r>
          </w:p>
        </w:tc>
        <w:tc>
          <w:tcPr>
            <w:tcW w:w="1843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0B7DE4" w:rsidRPr="006A2224" w:rsidRDefault="00AA491B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91B" w:rsidRPr="006A2224" w:rsidRDefault="000B7DE4" w:rsidP="000B7DE4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๕.๒)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แลก</w:t>
            </w: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เปลี่ยน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เรียนรู้แนวทางการแสวงหาแหล่งทุนของอาจารย์ที่ปรึกษาให้แก่</w:t>
            </w:r>
          </w:p>
          <w:p w:rsidR="000B7DE4" w:rsidRPr="006A2224" w:rsidRDefault="000B7DE4" w:rsidP="000B7DE4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นิสิตระดับบัณฑิตศึกษา</w:t>
            </w:r>
          </w:p>
        </w:tc>
        <w:tc>
          <w:tcPr>
            <w:tcW w:w="1843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0B7DE4" w:rsidRPr="006A2224" w:rsidRDefault="00AA491B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DE4" w:rsidRPr="006A2224" w:rsidRDefault="000B7DE4" w:rsidP="000B7DE4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๖) บริหารบัณฑิตวิทยาลัยให้มีประสิทธิภาพและเกิดประสิทธิผล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๒/๑๐๐</w:t>
            </w:r>
            <w:r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A222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๒/๑๐๐</w:t>
            </w:r>
            <w:r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DE4" w:rsidRPr="006A2224" w:rsidRDefault="000B7DE4" w:rsidP="000B7DE4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๖.๑)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ระบบสนเทศเพื่อการบริหารจัดการ การปฏิบัติงาน และการให้บริการ </w:t>
            </w:r>
            <w:r w:rsidR="00AA491B"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โดยร่วมมือพัฒนาระบบกับสำนักคอมพิวเตอร์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6A2224" w:rsidRPr="006A2224" w:rsidTr="00AA491B"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DE4" w:rsidRPr="006A2224" w:rsidRDefault="000B7DE4" w:rsidP="000B7DE4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๖.๒)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การปรับปรุง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 xml:space="preserve">Website </w:t>
            </w:r>
            <w:r w:rsidRPr="006A222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บัณฑิตวิทยาลัย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A22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4" w:rsidRPr="006A2224" w:rsidRDefault="000B7DE4" w:rsidP="000B7D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BD711D" w:rsidRPr="006A2224" w:rsidRDefault="00BD711D" w:rsidP="00C35627">
      <w:pPr>
        <w:jc w:val="thaiDistribute"/>
        <w:rPr>
          <w:rFonts w:ascii="TH SarabunPSK" w:hAnsi="TH SarabunPSK" w:cs="TH SarabunPSK"/>
          <w:color w:val="000000" w:themeColor="text1"/>
          <w:spacing w:val="2"/>
          <w:sz w:val="30"/>
          <w:szCs w:val="30"/>
        </w:rPr>
      </w:pPr>
    </w:p>
    <w:p w:rsidR="00BD711D" w:rsidRPr="006A2224" w:rsidRDefault="00BD711D" w:rsidP="00C35627">
      <w:pPr>
        <w:jc w:val="thaiDistribute"/>
        <w:rPr>
          <w:rFonts w:ascii="TH SarabunPSK" w:hAnsi="TH SarabunPSK" w:cs="TH SarabunPSK"/>
          <w:color w:val="000000" w:themeColor="text1"/>
          <w:spacing w:val="2"/>
          <w:sz w:val="30"/>
          <w:szCs w:val="30"/>
        </w:rPr>
      </w:pPr>
    </w:p>
    <w:p w:rsidR="00BD711D" w:rsidRPr="006A2224" w:rsidRDefault="00BD711D" w:rsidP="00C35627">
      <w:pPr>
        <w:jc w:val="thaiDistribute"/>
        <w:rPr>
          <w:rFonts w:ascii="TH SarabunPSK" w:hAnsi="TH SarabunPSK" w:cs="TH SarabunPSK"/>
          <w:color w:val="000000" w:themeColor="text1"/>
          <w:spacing w:val="2"/>
          <w:sz w:val="30"/>
          <w:szCs w:val="30"/>
        </w:rPr>
      </w:pPr>
    </w:p>
    <w:sectPr w:rsidR="00BD711D" w:rsidRPr="006A2224" w:rsidSect="004B4341">
      <w:headerReference w:type="default" r:id="rId8"/>
      <w:pgSz w:w="16838" w:h="11906" w:orient="landscape" w:code="9"/>
      <w:pgMar w:top="680" w:right="567" w:bottom="454" w:left="6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A6" w:rsidRDefault="007317A6" w:rsidP="005C120E">
      <w:r>
        <w:separator/>
      </w:r>
    </w:p>
  </w:endnote>
  <w:endnote w:type="continuationSeparator" w:id="0">
    <w:p w:rsidR="007317A6" w:rsidRDefault="007317A6" w:rsidP="005C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A6" w:rsidRDefault="007317A6" w:rsidP="005C120E">
      <w:r>
        <w:separator/>
      </w:r>
    </w:p>
  </w:footnote>
  <w:footnote w:type="continuationSeparator" w:id="0">
    <w:p w:rsidR="007317A6" w:rsidRDefault="007317A6" w:rsidP="005C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D7" w:rsidRDefault="00A231D7" w:rsidP="000027D7">
    <w:pPr>
      <w:pStyle w:val="a8"/>
      <w:tabs>
        <w:tab w:val="clear" w:pos="4320"/>
        <w:tab w:val="clear" w:pos="8640"/>
        <w:tab w:val="left" w:pos="7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E3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2B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688A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E028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C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82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F2D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0EA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C1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28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4033"/>
    <w:multiLevelType w:val="hybridMultilevel"/>
    <w:tmpl w:val="BCCA10C6"/>
    <w:lvl w:ilvl="0" w:tplc="566A80E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0DF75CF9"/>
    <w:multiLevelType w:val="hybridMultilevel"/>
    <w:tmpl w:val="79CE56F0"/>
    <w:lvl w:ilvl="0" w:tplc="3D321246">
      <w:start w:val="1"/>
      <w:numFmt w:val="thaiNumbers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18176857"/>
    <w:multiLevelType w:val="hybridMultilevel"/>
    <w:tmpl w:val="27F2E4CE"/>
    <w:lvl w:ilvl="0" w:tplc="7E143D8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7D31259"/>
    <w:multiLevelType w:val="hybridMultilevel"/>
    <w:tmpl w:val="1DBAE0CE"/>
    <w:lvl w:ilvl="0" w:tplc="1714B6A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D4FC2"/>
    <w:multiLevelType w:val="hybridMultilevel"/>
    <w:tmpl w:val="93722728"/>
    <w:lvl w:ilvl="0" w:tplc="A2C0415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3F38A6"/>
    <w:multiLevelType w:val="multilevel"/>
    <w:tmpl w:val="B35A0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0D3148"/>
    <w:multiLevelType w:val="hybridMultilevel"/>
    <w:tmpl w:val="3802F56E"/>
    <w:lvl w:ilvl="0" w:tplc="5B5AFB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CA309A"/>
    <w:multiLevelType w:val="hybridMultilevel"/>
    <w:tmpl w:val="1BC4A5AE"/>
    <w:lvl w:ilvl="0" w:tplc="A4CCC2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9546B"/>
    <w:multiLevelType w:val="hybridMultilevel"/>
    <w:tmpl w:val="5B5418C8"/>
    <w:lvl w:ilvl="0" w:tplc="8E9223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D465D"/>
    <w:multiLevelType w:val="multilevel"/>
    <w:tmpl w:val="22D0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026F0A"/>
    <w:multiLevelType w:val="hybridMultilevel"/>
    <w:tmpl w:val="208CE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65B29"/>
    <w:multiLevelType w:val="multilevel"/>
    <w:tmpl w:val="E3D0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6E664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A560250"/>
    <w:multiLevelType w:val="hybridMultilevel"/>
    <w:tmpl w:val="E6945C3E"/>
    <w:lvl w:ilvl="0" w:tplc="C486F2D8">
      <w:start w:val="1"/>
      <w:numFmt w:val="thaiNumbers"/>
      <w:lvlText w:val="%1)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4" w15:restartNumberingAfterBreak="0">
    <w:nsid w:val="7CF815DF"/>
    <w:multiLevelType w:val="hybridMultilevel"/>
    <w:tmpl w:val="79CE56F0"/>
    <w:lvl w:ilvl="0" w:tplc="3D321246">
      <w:start w:val="1"/>
      <w:numFmt w:val="thaiNumbers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22"/>
  </w:num>
  <w:num w:numId="2">
    <w:abstractNumId w:val="17"/>
  </w:num>
  <w:num w:numId="3">
    <w:abstractNumId w:val="18"/>
  </w:num>
  <w:num w:numId="4">
    <w:abstractNumId w:val="10"/>
  </w:num>
  <w:num w:numId="5">
    <w:abstractNumId w:val="12"/>
  </w:num>
  <w:num w:numId="6">
    <w:abstractNumId w:val="16"/>
  </w:num>
  <w:num w:numId="7">
    <w:abstractNumId w:val="23"/>
  </w:num>
  <w:num w:numId="8">
    <w:abstractNumId w:val="15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24"/>
  </w:num>
  <w:num w:numId="21">
    <w:abstractNumId w:val="11"/>
  </w:num>
  <w:num w:numId="22">
    <w:abstractNumId w:val="20"/>
  </w:num>
  <w:num w:numId="23">
    <w:abstractNumId w:val="21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8F"/>
    <w:rsid w:val="00000702"/>
    <w:rsid w:val="0000200F"/>
    <w:rsid w:val="000027D7"/>
    <w:rsid w:val="000037CE"/>
    <w:rsid w:val="00004502"/>
    <w:rsid w:val="000143CE"/>
    <w:rsid w:val="000259BD"/>
    <w:rsid w:val="00031AE3"/>
    <w:rsid w:val="00047E47"/>
    <w:rsid w:val="0005250B"/>
    <w:rsid w:val="00055EE4"/>
    <w:rsid w:val="000718A8"/>
    <w:rsid w:val="00072EF2"/>
    <w:rsid w:val="00073DA0"/>
    <w:rsid w:val="000741CC"/>
    <w:rsid w:val="00075063"/>
    <w:rsid w:val="00077030"/>
    <w:rsid w:val="00081868"/>
    <w:rsid w:val="0008370F"/>
    <w:rsid w:val="000846B5"/>
    <w:rsid w:val="000863EA"/>
    <w:rsid w:val="000912E7"/>
    <w:rsid w:val="0009550D"/>
    <w:rsid w:val="00097CD2"/>
    <w:rsid w:val="000A5B4B"/>
    <w:rsid w:val="000A6D4A"/>
    <w:rsid w:val="000A6DBA"/>
    <w:rsid w:val="000A746C"/>
    <w:rsid w:val="000B7DE4"/>
    <w:rsid w:val="000C25D5"/>
    <w:rsid w:val="000D3556"/>
    <w:rsid w:val="000F24EF"/>
    <w:rsid w:val="000F311F"/>
    <w:rsid w:val="000F4A1C"/>
    <w:rsid w:val="000F53E5"/>
    <w:rsid w:val="00102D73"/>
    <w:rsid w:val="00106AE9"/>
    <w:rsid w:val="00110842"/>
    <w:rsid w:val="00115088"/>
    <w:rsid w:val="00117FEE"/>
    <w:rsid w:val="00122FA6"/>
    <w:rsid w:val="00127713"/>
    <w:rsid w:val="001345B2"/>
    <w:rsid w:val="00135E29"/>
    <w:rsid w:val="00142719"/>
    <w:rsid w:val="0014347B"/>
    <w:rsid w:val="00152BA3"/>
    <w:rsid w:val="00153A3C"/>
    <w:rsid w:val="00153F4C"/>
    <w:rsid w:val="00160B2B"/>
    <w:rsid w:val="001647B6"/>
    <w:rsid w:val="0017140B"/>
    <w:rsid w:val="001733DA"/>
    <w:rsid w:val="0017488F"/>
    <w:rsid w:val="00180FED"/>
    <w:rsid w:val="00183FB1"/>
    <w:rsid w:val="00186C60"/>
    <w:rsid w:val="00190025"/>
    <w:rsid w:val="00190741"/>
    <w:rsid w:val="00190D97"/>
    <w:rsid w:val="001A1685"/>
    <w:rsid w:val="001A6F5E"/>
    <w:rsid w:val="001B38F7"/>
    <w:rsid w:val="001C7033"/>
    <w:rsid w:val="001D0AD1"/>
    <w:rsid w:val="001D2EE1"/>
    <w:rsid w:val="001D3FF8"/>
    <w:rsid w:val="001D576C"/>
    <w:rsid w:val="001D5ECF"/>
    <w:rsid w:val="001D62E2"/>
    <w:rsid w:val="001D7318"/>
    <w:rsid w:val="001D7822"/>
    <w:rsid w:val="001E120F"/>
    <w:rsid w:val="001F1776"/>
    <w:rsid w:val="00202DBC"/>
    <w:rsid w:val="002073FB"/>
    <w:rsid w:val="00213670"/>
    <w:rsid w:val="0022663F"/>
    <w:rsid w:val="00230CE2"/>
    <w:rsid w:val="00231247"/>
    <w:rsid w:val="00234EE1"/>
    <w:rsid w:val="00236005"/>
    <w:rsid w:val="00237015"/>
    <w:rsid w:val="00240FC1"/>
    <w:rsid w:val="0024694E"/>
    <w:rsid w:val="002504F6"/>
    <w:rsid w:val="002538BA"/>
    <w:rsid w:val="002552DE"/>
    <w:rsid w:val="0025574E"/>
    <w:rsid w:val="00256233"/>
    <w:rsid w:val="002576B7"/>
    <w:rsid w:val="002601BF"/>
    <w:rsid w:val="002603D1"/>
    <w:rsid w:val="00262959"/>
    <w:rsid w:val="002640B1"/>
    <w:rsid w:val="00265B91"/>
    <w:rsid w:val="00266229"/>
    <w:rsid w:val="002725DC"/>
    <w:rsid w:val="00273642"/>
    <w:rsid w:val="002763C6"/>
    <w:rsid w:val="00277A1F"/>
    <w:rsid w:val="00280A5C"/>
    <w:rsid w:val="00280C61"/>
    <w:rsid w:val="002831D6"/>
    <w:rsid w:val="00290090"/>
    <w:rsid w:val="00292F30"/>
    <w:rsid w:val="00295400"/>
    <w:rsid w:val="002A1F7A"/>
    <w:rsid w:val="002A3832"/>
    <w:rsid w:val="002A75EA"/>
    <w:rsid w:val="002A768C"/>
    <w:rsid w:val="002B0B3A"/>
    <w:rsid w:val="002B163B"/>
    <w:rsid w:val="002B540E"/>
    <w:rsid w:val="002B741A"/>
    <w:rsid w:val="002C20C8"/>
    <w:rsid w:val="002C2EBE"/>
    <w:rsid w:val="002C3F01"/>
    <w:rsid w:val="002D54A9"/>
    <w:rsid w:val="002E5E03"/>
    <w:rsid w:val="00307AF9"/>
    <w:rsid w:val="00312E15"/>
    <w:rsid w:val="0031775A"/>
    <w:rsid w:val="00320AE4"/>
    <w:rsid w:val="0032289C"/>
    <w:rsid w:val="003309BE"/>
    <w:rsid w:val="003319A5"/>
    <w:rsid w:val="00335BCB"/>
    <w:rsid w:val="00342A2E"/>
    <w:rsid w:val="00343793"/>
    <w:rsid w:val="00344265"/>
    <w:rsid w:val="00344815"/>
    <w:rsid w:val="00345DA7"/>
    <w:rsid w:val="0034661F"/>
    <w:rsid w:val="00351A36"/>
    <w:rsid w:val="00353DDE"/>
    <w:rsid w:val="00364F8D"/>
    <w:rsid w:val="0036744C"/>
    <w:rsid w:val="003716A5"/>
    <w:rsid w:val="0037228C"/>
    <w:rsid w:val="00373811"/>
    <w:rsid w:val="00374725"/>
    <w:rsid w:val="003849C9"/>
    <w:rsid w:val="00385197"/>
    <w:rsid w:val="00387740"/>
    <w:rsid w:val="003900E2"/>
    <w:rsid w:val="00393D35"/>
    <w:rsid w:val="003976C7"/>
    <w:rsid w:val="003A75EB"/>
    <w:rsid w:val="003A7CEA"/>
    <w:rsid w:val="003B0CA3"/>
    <w:rsid w:val="003B15EE"/>
    <w:rsid w:val="003B42CF"/>
    <w:rsid w:val="003B6A30"/>
    <w:rsid w:val="003C0DD3"/>
    <w:rsid w:val="003C2208"/>
    <w:rsid w:val="003C28A8"/>
    <w:rsid w:val="003C3002"/>
    <w:rsid w:val="003C4467"/>
    <w:rsid w:val="003C5E56"/>
    <w:rsid w:val="003D10D9"/>
    <w:rsid w:val="003D1EE7"/>
    <w:rsid w:val="003E220A"/>
    <w:rsid w:val="003E29E3"/>
    <w:rsid w:val="003E2E2F"/>
    <w:rsid w:val="003E4F6D"/>
    <w:rsid w:val="003E6AAD"/>
    <w:rsid w:val="003F4819"/>
    <w:rsid w:val="003F6203"/>
    <w:rsid w:val="0040302D"/>
    <w:rsid w:val="00410438"/>
    <w:rsid w:val="00414E3F"/>
    <w:rsid w:val="0041639A"/>
    <w:rsid w:val="004301DA"/>
    <w:rsid w:val="00430FEB"/>
    <w:rsid w:val="00432C44"/>
    <w:rsid w:val="00434CD6"/>
    <w:rsid w:val="004365BC"/>
    <w:rsid w:val="004400D2"/>
    <w:rsid w:val="00442493"/>
    <w:rsid w:val="00442539"/>
    <w:rsid w:val="00444997"/>
    <w:rsid w:val="00454BE0"/>
    <w:rsid w:val="00461278"/>
    <w:rsid w:val="00462503"/>
    <w:rsid w:val="00462A21"/>
    <w:rsid w:val="00463809"/>
    <w:rsid w:val="00472701"/>
    <w:rsid w:val="0047275D"/>
    <w:rsid w:val="0047744C"/>
    <w:rsid w:val="00477FD5"/>
    <w:rsid w:val="00481DBC"/>
    <w:rsid w:val="004825C9"/>
    <w:rsid w:val="00486DD1"/>
    <w:rsid w:val="00491B5C"/>
    <w:rsid w:val="0049384B"/>
    <w:rsid w:val="00493F97"/>
    <w:rsid w:val="004A6609"/>
    <w:rsid w:val="004B18A4"/>
    <w:rsid w:val="004B3B1C"/>
    <w:rsid w:val="004B4341"/>
    <w:rsid w:val="004B515E"/>
    <w:rsid w:val="004B58A2"/>
    <w:rsid w:val="004C29C2"/>
    <w:rsid w:val="004C503E"/>
    <w:rsid w:val="004C5048"/>
    <w:rsid w:val="004D0BEA"/>
    <w:rsid w:val="004D23F3"/>
    <w:rsid w:val="004D4FEA"/>
    <w:rsid w:val="004E2D92"/>
    <w:rsid w:val="004E6439"/>
    <w:rsid w:val="004E6A97"/>
    <w:rsid w:val="004F1B40"/>
    <w:rsid w:val="004F4D4B"/>
    <w:rsid w:val="004F54D1"/>
    <w:rsid w:val="005019F5"/>
    <w:rsid w:val="00503438"/>
    <w:rsid w:val="00504A94"/>
    <w:rsid w:val="0051623B"/>
    <w:rsid w:val="00526C49"/>
    <w:rsid w:val="005326F0"/>
    <w:rsid w:val="00535DC4"/>
    <w:rsid w:val="00541173"/>
    <w:rsid w:val="00550199"/>
    <w:rsid w:val="00550760"/>
    <w:rsid w:val="005529FC"/>
    <w:rsid w:val="00553AA5"/>
    <w:rsid w:val="00561928"/>
    <w:rsid w:val="00564132"/>
    <w:rsid w:val="00575C52"/>
    <w:rsid w:val="00577B41"/>
    <w:rsid w:val="00585111"/>
    <w:rsid w:val="00586CEC"/>
    <w:rsid w:val="005913AA"/>
    <w:rsid w:val="00591623"/>
    <w:rsid w:val="00593701"/>
    <w:rsid w:val="005A125D"/>
    <w:rsid w:val="005A12F4"/>
    <w:rsid w:val="005A3EF1"/>
    <w:rsid w:val="005B45AC"/>
    <w:rsid w:val="005B678A"/>
    <w:rsid w:val="005C120E"/>
    <w:rsid w:val="005C7429"/>
    <w:rsid w:val="005D2F75"/>
    <w:rsid w:val="005D591E"/>
    <w:rsid w:val="005D6226"/>
    <w:rsid w:val="005D6B12"/>
    <w:rsid w:val="005E1A4D"/>
    <w:rsid w:val="005E2F6E"/>
    <w:rsid w:val="005E4E84"/>
    <w:rsid w:val="005F2B9B"/>
    <w:rsid w:val="005F4692"/>
    <w:rsid w:val="005F5C66"/>
    <w:rsid w:val="005F77B4"/>
    <w:rsid w:val="00602EDF"/>
    <w:rsid w:val="006038FE"/>
    <w:rsid w:val="00605626"/>
    <w:rsid w:val="00606375"/>
    <w:rsid w:val="00613E16"/>
    <w:rsid w:val="006179F8"/>
    <w:rsid w:val="00620B30"/>
    <w:rsid w:val="0062330D"/>
    <w:rsid w:val="00624784"/>
    <w:rsid w:val="00635ADE"/>
    <w:rsid w:val="006379FB"/>
    <w:rsid w:val="0064214A"/>
    <w:rsid w:val="00645B1E"/>
    <w:rsid w:val="00647578"/>
    <w:rsid w:val="00656077"/>
    <w:rsid w:val="00657E97"/>
    <w:rsid w:val="00657F72"/>
    <w:rsid w:val="0066393D"/>
    <w:rsid w:val="0066672A"/>
    <w:rsid w:val="0066791B"/>
    <w:rsid w:val="00672386"/>
    <w:rsid w:val="00673A73"/>
    <w:rsid w:val="0067503B"/>
    <w:rsid w:val="00677034"/>
    <w:rsid w:val="00683CBB"/>
    <w:rsid w:val="006856FD"/>
    <w:rsid w:val="006918CF"/>
    <w:rsid w:val="006926D4"/>
    <w:rsid w:val="00697C9F"/>
    <w:rsid w:val="00697CC1"/>
    <w:rsid w:val="006A12D9"/>
    <w:rsid w:val="006A2224"/>
    <w:rsid w:val="006A2E04"/>
    <w:rsid w:val="006A7B99"/>
    <w:rsid w:val="006B30BF"/>
    <w:rsid w:val="006B4F56"/>
    <w:rsid w:val="006C7384"/>
    <w:rsid w:val="006C7C1A"/>
    <w:rsid w:val="006E0B98"/>
    <w:rsid w:val="006E7933"/>
    <w:rsid w:val="006F59D9"/>
    <w:rsid w:val="006F5FDA"/>
    <w:rsid w:val="0070034F"/>
    <w:rsid w:val="0070047C"/>
    <w:rsid w:val="007010CC"/>
    <w:rsid w:val="00705F94"/>
    <w:rsid w:val="00710FC3"/>
    <w:rsid w:val="007239CB"/>
    <w:rsid w:val="007317A6"/>
    <w:rsid w:val="00731976"/>
    <w:rsid w:val="00731EA5"/>
    <w:rsid w:val="007443DF"/>
    <w:rsid w:val="007562B1"/>
    <w:rsid w:val="007647A9"/>
    <w:rsid w:val="00765A92"/>
    <w:rsid w:val="0076611F"/>
    <w:rsid w:val="007670BD"/>
    <w:rsid w:val="00767171"/>
    <w:rsid w:val="0076755F"/>
    <w:rsid w:val="00770160"/>
    <w:rsid w:val="00774E03"/>
    <w:rsid w:val="00780836"/>
    <w:rsid w:val="00785CB2"/>
    <w:rsid w:val="00787DCE"/>
    <w:rsid w:val="0079026F"/>
    <w:rsid w:val="00796B0F"/>
    <w:rsid w:val="007A04E0"/>
    <w:rsid w:val="007A4F9C"/>
    <w:rsid w:val="007B22BD"/>
    <w:rsid w:val="007B5043"/>
    <w:rsid w:val="007C0F4B"/>
    <w:rsid w:val="007C31C4"/>
    <w:rsid w:val="007C4FC7"/>
    <w:rsid w:val="007E3433"/>
    <w:rsid w:val="007E4A35"/>
    <w:rsid w:val="007F2AD1"/>
    <w:rsid w:val="008019E9"/>
    <w:rsid w:val="008023B6"/>
    <w:rsid w:val="00805C4C"/>
    <w:rsid w:val="0080657B"/>
    <w:rsid w:val="00807274"/>
    <w:rsid w:val="00810D55"/>
    <w:rsid w:val="008133AD"/>
    <w:rsid w:val="00817C96"/>
    <w:rsid w:val="008209F6"/>
    <w:rsid w:val="00827499"/>
    <w:rsid w:val="0083002D"/>
    <w:rsid w:val="0083601F"/>
    <w:rsid w:val="0084360F"/>
    <w:rsid w:val="00843EF3"/>
    <w:rsid w:val="00844825"/>
    <w:rsid w:val="00845880"/>
    <w:rsid w:val="008464E2"/>
    <w:rsid w:val="008517D8"/>
    <w:rsid w:val="00851A4C"/>
    <w:rsid w:val="00857CFA"/>
    <w:rsid w:val="00860116"/>
    <w:rsid w:val="008631BF"/>
    <w:rsid w:val="00863AAE"/>
    <w:rsid w:val="00870272"/>
    <w:rsid w:val="00872C7B"/>
    <w:rsid w:val="00873599"/>
    <w:rsid w:val="0087746F"/>
    <w:rsid w:val="00880282"/>
    <w:rsid w:val="00884887"/>
    <w:rsid w:val="00884A7A"/>
    <w:rsid w:val="00887AB4"/>
    <w:rsid w:val="0089161B"/>
    <w:rsid w:val="00892460"/>
    <w:rsid w:val="00893DCB"/>
    <w:rsid w:val="0089505A"/>
    <w:rsid w:val="008964E5"/>
    <w:rsid w:val="008A2DA8"/>
    <w:rsid w:val="008A49AF"/>
    <w:rsid w:val="008A6842"/>
    <w:rsid w:val="008B0738"/>
    <w:rsid w:val="008B644C"/>
    <w:rsid w:val="008B748F"/>
    <w:rsid w:val="008C03F8"/>
    <w:rsid w:val="008C2186"/>
    <w:rsid w:val="008C4779"/>
    <w:rsid w:val="008D0D50"/>
    <w:rsid w:val="008D2E6F"/>
    <w:rsid w:val="00903AE4"/>
    <w:rsid w:val="00906F9C"/>
    <w:rsid w:val="00907739"/>
    <w:rsid w:val="00913C83"/>
    <w:rsid w:val="009155EB"/>
    <w:rsid w:val="00916F38"/>
    <w:rsid w:val="009207B8"/>
    <w:rsid w:val="009208C7"/>
    <w:rsid w:val="00932601"/>
    <w:rsid w:val="00934B75"/>
    <w:rsid w:val="00935BB6"/>
    <w:rsid w:val="00944228"/>
    <w:rsid w:val="00945AE4"/>
    <w:rsid w:val="00950E3A"/>
    <w:rsid w:val="00956A36"/>
    <w:rsid w:val="0096321E"/>
    <w:rsid w:val="009716C6"/>
    <w:rsid w:val="0097217C"/>
    <w:rsid w:val="00972301"/>
    <w:rsid w:val="0097626B"/>
    <w:rsid w:val="00976BA2"/>
    <w:rsid w:val="00990AA1"/>
    <w:rsid w:val="00990B97"/>
    <w:rsid w:val="0099774B"/>
    <w:rsid w:val="009A2C2A"/>
    <w:rsid w:val="009A51FE"/>
    <w:rsid w:val="009A7DAD"/>
    <w:rsid w:val="009B3B0B"/>
    <w:rsid w:val="009B3FF3"/>
    <w:rsid w:val="009C1C8A"/>
    <w:rsid w:val="009C4DA8"/>
    <w:rsid w:val="009C513A"/>
    <w:rsid w:val="009C67D6"/>
    <w:rsid w:val="009E5B32"/>
    <w:rsid w:val="009E6A89"/>
    <w:rsid w:val="009F158B"/>
    <w:rsid w:val="009F360F"/>
    <w:rsid w:val="009F4F83"/>
    <w:rsid w:val="00A004C1"/>
    <w:rsid w:val="00A00AAA"/>
    <w:rsid w:val="00A04C64"/>
    <w:rsid w:val="00A07670"/>
    <w:rsid w:val="00A07A61"/>
    <w:rsid w:val="00A07AE2"/>
    <w:rsid w:val="00A1130D"/>
    <w:rsid w:val="00A11B86"/>
    <w:rsid w:val="00A14581"/>
    <w:rsid w:val="00A16BF7"/>
    <w:rsid w:val="00A2311C"/>
    <w:rsid w:val="00A231D7"/>
    <w:rsid w:val="00A25906"/>
    <w:rsid w:val="00A25D3D"/>
    <w:rsid w:val="00A3518B"/>
    <w:rsid w:val="00A355F3"/>
    <w:rsid w:val="00A35D76"/>
    <w:rsid w:val="00A4422E"/>
    <w:rsid w:val="00A51272"/>
    <w:rsid w:val="00A51518"/>
    <w:rsid w:val="00A51CBE"/>
    <w:rsid w:val="00A53D16"/>
    <w:rsid w:val="00A53D37"/>
    <w:rsid w:val="00A5425A"/>
    <w:rsid w:val="00A54AEF"/>
    <w:rsid w:val="00A5748D"/>
    <w:rsid w:val="00A620F3"/>
    <w:rsid w:val="00A6311C"/>
    <w:rsid w:val="00A65010"/>
    <w:rsid w:val="00A671BC"/>
    <w:rsid w:val="00A67974"/>
    <w:rsid w:val="00A77273"/>
    <w:rsid w:val="00A81655"/>
    <w:rsid w:val="00A91E14"/>
    <w:rsid w:val="00A94007"/>
    <w:rsid w:val="00A940B3"/>
    <w:rsid w:val="00AA2E20"/>
    <w:rsid w:val="00AA491B"/>
    <w:rsid w:val="00AA660E"/>
    <w:rsid w:val="00AA6754"/>
    <w:rsid w:val="00AA7E1B"/>
    <w:rsid w:val="00AB0D7D"/>
    <w:rsid w:val="00AB5224"/>
    <w:rsid w:val="00AB655F"/>
    <w:rsid w:val="00AB79B1"/>
    <w:rsid w:val="00AC19E5"/>
    <w:rsid w:val="00AC3C83"/>
    <w:rsid w:val="00AC4123"/>
    <w:rsid w:val="00AC4E55"/>
    <w:rsid w:val="00AC5E68"/>
    <w:rsid w:val="00AC7F17"/>
    <w:rsid w:val="00AD035F"/>
    <w:rsid w:val="00AD0A5D"/>
    <w:rsid w:val="00AD0B30"/>
    <w:rsid w:val="00AD0C83"/>
    <w:rsid w:val="00AD1507"/>
    <w:rsid w:val="00AD2D52"/>
    <w:rsid w:val="00AD2F02"/>
    <w:rsid w:val="00AD3D0A"/>
    <w:rsid w:val="00AD5EBE"/>
    <w:rsid w:val="00AD6082"/>
    <w:rsid w:val="00AE4391"/>
    <w:rsid w:val="00AF3651"/>
    <w:rsid w:val="00AF7149"/>
    <w:rsid w:val="00B00556"/>
    <w:rsid w:val="00B12897"/>
    <w:rsid w:val="00B142E6"/>
    <w:rsid w:val="00B21350"/>
    <w:rsid w:val="00B36937"/>
    <w:rsid w:val="00B43B74"/>
    <w:rsid w:val="00B44190"/>
    <w:rsid w:val="00B45A42"/>
    <w:rsid w:val="00B45CD0"/>
    <w:rsid w:val="00B527FE"/>
    <w:rsid w:val="00B5350D"/>
    <w:rsid w:val="00B646C0"/>
    <w:rsid w:val="00B6691B"/>
    <w:rsid w:val="00B711EB"/>
    <w:rsid w:val="00B73644"/>
    <w:rsid w:val="00B81DE6"/>
    <w:rsid w:val="00B82B45"/>
    <w:rsid w:val="00B85B23"/>
    <w:rsid w:val="00B900EA"/>
    <w:rsid w:val="00B92F70"/>
    <w:rsid w:val="00BA3CB9"/>
    <w:rsid w:val="00BA58C0"/>
    <w:rsid w:val="00BA65FB"/>
    <w:rsid w:val="00BA7D43"/>
    <w:rsid w:val="00BB1F67"/>
    <w:rsid w:val="00BC02D6"/>
    <w:rsid w:val="00BC5FFA"/>
    <w:rsid w:val="00BC6502"/>
    <w:rsid w:val="00BD711D"/>
    <w:rsid w:val="00BE26A7"/>
    <w:rsid w:val="00BE6D51"/>
    <w:rsid w:val="00BF1D54"/>
    <w:rsid w:val="00BF4417"/>
    <w:rsid w:val="00BF449E"/>
    <w:rsid w:val="00BF501E"/>
    <w:rsid w:val="00BF597F"/>
    <w:rsid w:val="00BF642D"/>
    <w:rsid w:val="00BF675C"/>
    <w:rsid w:val="00C05990"/>
    <w:rsid w:val="00C05B8D"/>
    <w:rsid w:val="00C0796C"/>
    <w:rsid w:val="00C120E6"/>
    <w:rsid w:val="00C169C7"/>
    <w:rsid w:val="00C31FA3"/>
    <w:rsid w:val="00C32631"/>
    <w:rsid w:val="00C32F88"/>
    <w:rsid w:val="00C33C51"/>
    <w:rsid w:val="00C35627"/>
    <w:rsid w:val="00C4270B"/>
    <w:rsid w:val="00C436B5"/>
    <w:rsid w:val="00C4406A"/>
    <w:rsid w:val="00C54FE7"/>
    <w:rsid w:val="00C622E7"/>
    <w:rsid w:val="00C63BA5"/>
    <w:rsid w:val="00C63CB9"/>
    <w:rsid w:val="00C65149"/>
    <w:rsid w:val="00C65C71"/>
    <w:rsid w:val="00C71F5C"/>
    <w:rsid w:val="00C75788"/>
    <w:rsid w:val="00C81F01"/>
    <w:rsid w:val="00C82360"/>
    <w:rsid w:val="00C859F8"/>
    <w:rsid w:val="00C91B0B"/>
    <w:rsid w:val="00C93C49"/>
    <w:rsid w:val="00C95379"/>
    <w:rsid w:val="00C9538D"/>
    <w:rsid w:val="00CA1B6C"/>
    <w:rsid w:val="00CA2B77"/>
    <w:rsid w:val="00CB0C8B"/>
    <w:rsid w:val="00CB18AF"/>
    <w:rsid w:val="00CB6931"/>
    <w:rsid w:val="00CC0ADA"/>
    <w:rsid w:val="00CC3061"/>
    <w:rsid w:val="00CD467E"/>
    <w:rsid w:val="00CD52B1"/>
    <w:rsid w:val="00CD5ABC"/>
    <w:rsid w:val="00CE1D7E"/>
    <w:rsid w:val="00CE217B"/>
    <w:rsid w:val="00CE605D"/>
    <w:rsid w:val="00D00A1C"/>
    <w:rsid w:val="00D02415"/>
    <w:rsid w:val="00D032F4"/>
    <w:rsid w:val="00D16BED"/>
    <w:rsid w:val="00D17148"/>
    <w:rsid w:val="00D20C85"/>
    <w:rsid w:val="00D2125F"/>
    <w:rsid w:val="00D22977"/>
    <w:rsid w:val="00D2799A"/>
    <w:rsid w:val="00D27F61"/>
    <w:rsid w:val="00D308D8"/>
    <w:rsid w:val="00D34CAD"/>
    <w:rsid w:val="00D402FA"/>
    <w:rsid w:val="00D41341"/>
    <w:rsid w:val="00D41719"/>
    <w:rsid w:val="00D4511D"/>
    <w:rsid w:val="00D4569B"/>
    <w:rsid w:val="00D52FBD"/>
    <w:rsid w:val="00D5548E"/>
    <w:rsid w:val="00D57831"/>
    <w:rsid w:val="00D601A5"/>
    <w:rsid w:val="00D63531"/>
    <w:rsid w:val="00D718BF"/>
    <w:rsid w:val="00D73392"/>
    <w:rsid w:val="00D741F7"/>
    <w:rsid w:val="00D7650E"/>
    <w:rsid w:val="00D9168F"/>
    <w:rsid w:val="00D921A1"/>
    <w:rsid w:val="00D96B6C"/>
    <w:rsid w:val="00DA2AF8"/>
    <w:rsid w:val="00DA5649"/>
    <w:rsid w:val="00DA6043"/>
    <w:rsid w:val="00DB2EDB"/>
    <w:rsid w:val="00DB7481"/>
    <w:rsid w:val="00DC1B32"/>
    <w:rsid w:val="00DC3372"/>
    <w:rsid w:val="00DC38A8"/>
    <w:rsid w:val="00DD34C0"/>
    <w:rsid w:val="00DD7847"/>
    <w:rsid w:val="00DE1131"/>
    <w:rsid w:val="00DE17DF"/>
    <w:rsid w:val="00DE3E93"/>
    <w:rsid w:val="00DE7A7D"/>
    <w:rsid w:val="00DF0633"/>
    <w:rsid w:val="00DF49F8"/>
    <w:rsid w:val="00DF5733"/>
    <w:rsid w:val="00E011FA"/>
    <w:rsid w:val="00E04C0C"/>
    <w:rsid w:val="00E11A36"/>
    <w:rsid w:val="00E13107"/>
    <w:rsid w:val="00E13F51"/>
    <w:rsid w:val="00E22F1C"/>
    <w:rsid w:val="00E24748"/>
    <w:rsid w:val="00E328B8"/>
    <w:rsid w:val="00E36037"/>
    <w:rsid w:val="00E5374E"/>
    <w:rsid w:val="00E54864"/>
    <w:rsid w:val="00E55C2F"/>
    <w:rsid w:val="00E60226"/>
    <w:rsid w:val="00E6429B"/>
    <w:rsid w:val="00E67AF3"/>
    <w:rsid w:val="00E67F54"/>
    <w:rsid w:val="00E74A29"/>
    <w:rsid w:val="00E7540F"/>
    <w:rsid w:val="00E83070"/>
    <w:rsid w:val="00E84753"/>
    <w:rsid w:val="00E860AD"/>
    <w:rsid w:val="00E9049A"/>
    <w:rsid w:val="00EA200D"/>
    <w:rsid w:val="00EA2311"/>
    <w:rsid w:val="00EA3CB8"/>
    <w:rsid w:val="00EA4DA0"/>
    <w:rsid w:val="00EA5168"/>
    <w:rsid w:val="00EA7BFD"/>
    <w:rsid w:val="00EA7F51"/>
    <w:rsid w:val="00EB6D6B"/>
    <w:rsid w:val="00EB7185"/>
    <w:rsid w:val="00EC19E7"/>
    <w:rsid w:val="00EC5CDF"/>
    <w:rsid w:val="00ED35C0"/>
    <w:rsid w:val="00ED6A64"/>
    <w:rsid w:val="00ED7916"/>
    <w:rsid w:val="00EE3B3B"/>
    <w:rsid w:val="00EE6385"/>
    <w:rsid w:val="00EE71F8"/>
    <w:rsid w:val="00EF4F00"/>
    <w:rsid w:val="00EF562A"/>
    <w:rsid w:val="00EF7622"/>
    <w:rsid w:val="00F022A3"/>
    <w:rsid w:val="00F03736"/>
    <w:rsid w:val="00F04B05"/>
    <w:rsid w:val="00F06972"/>
    <w:rsid w:val="00F06D19"/>
    <w:rsid w:val="00F12018"/>
    <w:rsid w:val="00F12E3D"/>
    <w:rsid w:val="00F140BA"/>
    <w:rsid w:val="00F262A5"/>
    <w:rsid w:val="00F313C3"/>
    <w:rsid w:val="00F35B71"/>
    <w:rsid w:val="00F375DC"/>
    <w:rsid w:val="00F4030D"/>
    <w:rsid w:val="00F43ECC"/>
    <w:rsid w:val="00F507E5"/>
    <w:rsid w:val="00F51205"/>
    <w:rsid w:val="00F636CE"/>
    <w:rsid w:val="00F652DF"/>
    <w:rsid w:val="00F74331"/>
    <w:rsid w:val="00F81126"/>
    <w:rsid w:val="00F82C2D"/>
    <w:rsid w:val="00F93125"/>
    <w:rsid w:val="00FA5ECC"/>
    <w:rsid w:val="00FB19F1"/>
    <w:rsid w:val="00FB23AC"/>
    <w:rsid w:val="00FB2996"/>
    <w:rsid w:val="00FB3120"/>
    <w:rsid w:val="00FB4BB1"/>
    <w:rsid w:val="00FB5140"/>
    <w:rsid w:val="00FB750D"/>
    <w:rsid w:val="00FC3FE9"/>
    <w:rsid w:val="00FC6D36"/>
    <w:rsid w:val="00FC752F"/>
    <w:rsid w:val="00FD67FF"/>
    <w:rsid w:val="00FE04F3"/>
    <w:rsid w:val="00FE32B4"/>
    <w:rsid w:val="00FE383A"/>
    <w:rsid w:val="00FF12E7"/>
    <w:rsid w:val="00FF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226E20-0C72-4B03-B4E2-CEB85EC7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8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9168F"/>
    <w:pPr>
      <w:keepNext/>
      <w:jc w:val="center"/>
      <w:outlineLvl w:val="0"/>
    </w:pPr>
    <w:rPr>
      <w:rFonts w:ascii="Angsana New" w:hAnsi="Angsana New"/>
      <w:b/>
      <w:bCs/>
      <w:sz w:val="96"/>
      <w:szCs w:val="9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D9168F"/>
    <w:pPr>
      <w:keepNext/>
      <w:jc w:val="center"/>
      <w:outlineLvl w:val="1"/>
    </w:pPr>
    <w:rPr>
      <w:rFonts w:ascii="CordiaUPC" w:hAnsi="CordiaUPC" w:cs="CordiaUPC"/>
      <w:sz w:val="32"/>
      <w:szCs w:val="32"/>
    </w:rPr>
  </w:style>
  <w:style w:type="paragraph" w:styleId="3">
    <w:name w:val="heading 3"/>
    <w:basedOn w:val="a"/>
    <w:next w:val="a"/>
    <w:link w:val="30"/>
    <w:qFormat/>
    <w:rsid w:val="00D9168F"/>
    <w:pPr>
      <w:keepNext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D9168F"/>
    <w:pPr>
      <w:keepNext/>
      <w:ind w:right="4"/>
      <w:outlineLvl w:val="3"/>
    </w:pPr>
    <w:rPr>
      <w:rFonts w:ascii="Browallia New" w:hAnsi="Browallia New" w:cs="Browallia New"/>
      <w:sz w:val="32"/>
      <w:szCs w:val="32"/>
    </w:rPr>
  </w:style>
  <w:style w:type="paragraph" w:styleId="5">
    <w:name w:val="heading 5"/>
    <w:basedOn w:val="a"/>
    <w:next w:val="a"/>
    <w:link w:val="50"/>
    <w:qFormat/>
    <w:rsid w:val="00D9168F"/>
    <w:pPr>
      <w:keepNext/>
      <w:ind w:right="4"/>
      <w:jc w:val="center"/>
      <w:outlineLvl w:val="4"/>
    </w:pPr>
    <w:rPr>
      <w:rFonts w:ascii="Browallia New" w:hAnsi="Browallia New" w:cs="Browallia New"/>
      <w:sz w:val="32"/>
      <w:szCs w:val="32"/>
    </w:rPr>
  </w:style>
  <w:style w:type="paragraph" w:styleId="6">
    <w:name w:val="heading 6"/>
    <w:basedOn w:val="a"/>
    <w:next w:val="a"/>
    <w:link w:val="60"/>
    <w:qFormat/>
    <w:rsid w:val="00D9168F"/>
    <w:pPr>
      <w:keepNext/>
      <w:ind w:right="4"/>
      <w:outlineLvl w:val="5"/>
    </w:pPr>
    <w:rPr>
      <w:rFonts w:ascii="Browallia New" w:hAnsi="Browallia New" w:cs="Browalli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D9168F"/>
    <w:pPr>
      <w:keepNext/>
      <w:jc w:val="both"/>
      <w:outlineLvl w:val="6"/>
    </w:pPr>
    <w:rPr>
      <w:rFonts w:ascii="Browallia New" w:hAnsi="Browallia New" w:cs="Browalli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D9168F"/>
    <w:pPr>
      <w:keepNext/>
      <w:jc w:val="center"/>
      <w:outlineLvl w:val="7"/>
    </w:pPr>
    <w:rPr>
      <w:rFonts w:ascii="Angsana New" w:hAnsi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D9168F"/>
    <w:pPr>
      <w:keepNext/>
      <w:ind w:right="4"/>
      <w:jc w:val="center"/>
      <w:outlineLvl w:val="8"/>
    </w:pPr>
    <w:rPr>
      <w:rFonts w:ascii="Browallia New" w:hAnsi="Browallia New" w:cs="Browall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9168F"/>
    <w:rPr>
      <w:rFonts w:ascii="Angsana New" w:eastAsia="Cordia New" w:hAnsi="Angsana New" w:cs="Angsana New"/>
      <w:b/>
      <w:bCs/>
      <w:sz w:val="96"/>
      <w:szCs w:val="9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หัวเรื่อง 2 อักขระ"/>
    <w:basedOn w:val="a0"/>
    <w:link w:val="2"/>
    <w:rsid w:val="00D9168F"/>
    <w:rPr>
      <w:rFonts w:ascii="CordiaUPC" w:eastAsia="Cordia New" w:hAnsi="CordiaUPC" w:cs="Cord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9168F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D9168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D9168F"/>
    <w:rPr>
      <w:rFonts w:ascii="Browallia New" w:eastAsia="Cordia New" w:hAnsi="Browallia New" w:cs="Browall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9168F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9168F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9168F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D9168F"/>
    <w:rPr>
      <w:rFonts w:ascii="Browallia New" w:eastAsia="Cordia New" w:hAnsi="Browallia New" w:cs="Browallia New"/>
      <w:b/>
      <w:bCs/>
      <w:sz w:val="36"/>
      <w:szCs w:val="36"/>
    </w:rPr>
  </w:style>
  <w:style w:type="paragraph" w:styleId="31">
    <w:name w:val="Body Text 3"/>
    <w:basedOn w:val="a"/>
    <w:link w:val="32"/>
    <w:rsid w:val="00D9168F"/>
    <w:pPr>
      <w:jc w:val="center"/>
    </w:pPr>
    <w:rPr>
      <w:rFonts w:ascii="CordiaUPC" w:hAnsi="CordiaUPC" w:cs="CordiaUPC"/>
      <w:sz w:val="34"/>
      <w:szCs w:val="34"/>
    </w:rPr>
  </w:style>
  <w:style w:type="character" w:customStyle="1" w:styleId="32">
    <w:name w:val="เนื้อความ 3 อักขระ"/>
    <w:basedOn w:val="a0"/>
    <w:link w:val="31"/>
    <w:rsid w:val="00D9168F"/>
    <w:rPr>
      <w:rFonts w:ascii="CordiaUPC" w:eastAsia="Cordia New" w:hAnsi="CordiaUPC" w:cs="CordiaUPC"/>
      <w:sz w:val="34"/>
      <w:szCs w:val="34"/>
    </w:rPr>
  </w:style>
  <w:style w:type="paragraph" w:styleId="21">
    <w:name w:val="Body Text 2"/>
    <w:basedOn w:val="a"/>
    <w:link w:val="22"/>
    <w:rsid w:val="00D9168F"/>
    <w:pPr>
      <w:ind w:right="4"/>
      <w:jc w:val="both"/>
    </w:pPr>
    <w:rPr>
      <w:rFonts w:ascii="Angsana New" w:hAnsi="Angsana New"/>
      <w:sz w:val="36"/>
      <w:szCs w:val="36"/>
    </w:rPr>
  </w:style>
  <w:style w:type="character" w:customStyle="1" w:styleId="22">
    <w:name w:val="เนื้อความ 2 อักขระ"/>
    <w:basedOn w:val="a0"/>
    <w:link w:val="21"/>
    <w:rsid w:val="00D9168F"/>
    <w:rPr>
      <w:rFonts w:ascii="Angsana New" w:eastAsia="Cordia New" w:hAnsi="Angsana New" w:cs="Angsana New"/>
      <w:sz w:val="36"/>
      <w:szCs w:val="36"/>
    </w:rPr>
  </w:style>
  <w:style w:type="paragraph" w:styleId="a3">
    <w:name w:val="caption"/>
    <w:basedOn w:val="a"/>
    <w:next w:val="a"/>
    <w:qFormat/>
    <w:rsid w:val="00D9168F"/>
    <w:pPr>
      <w:ind w:right="-695"/>
    </w:pPr>
    <w:rPr>
      <w:rFonts w:ascii="CordiaUPC" w:eastAsia="Times New Roman" w:hAnsi="CordiaUPC" w:cs="CordiaUPC"/>
      <w:b/>
      <w:bCs/>
      <w:sz w:val="72"/>
      <w:szCs w:val="72"/>
    </w:rPr>
  </w:style>
  <w:style w:type="paragraph" w:styleId="a4">
    <w:name w:val="Body Text"/>
    <w:basedOn w:val="a"/>
    <w:link w:val="a5"/>
    <w:rsid w:val="00D9168F"/>
    <w:pPr>
      <w:jc w:val="both"/>
    </w:pPr>
    <w:rPr>
      <w:rFonts w:ascii="BrowalliaUPC" w:hAnsi="BrowalliaUPC" w:cs="Browalli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D9168F"/>
    <w:rPr>
      <w:rFonts w:ascii="BrowalliaUPC" w:eastAsia="Cordia New" w:hAnsi="BrowalliaUPC" w:cs="BrowalliaUPC"/>
      <w:sz w:val="32"/>
      <w:szCs w:val="32"/>
    </w:rPr>
  </w:style>
  <w:style w:type="paragraph" w:styleId="a6">
    <w:name w:val="Body Text Indent"/>
    <w:basedOn w:val="a"/>
    <w:link w:val="a7"/>
    <w:rsid w:val="00D9168F"/>
    <w:pPr>
      <w:tabs>
        <w:tab w:val="left" w:pos="360"/>
        <w:tab w:val="left" w:pos="2880"/>
      </w:tabs>
      <w:ind w:left="2880" w:hanging="2880"/>
    </w:pPr>
    <w:rPr>
      <w:rFonts w:ascii="EucrosiaUPC" w:hAnsi="EucrosiaUPC" w:cs="EucrosiaUPC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rsid w:val="00D9168F"/>
    <w:rPr>
      <w:rFonts w:ascii="EucrosiaUPC" w:eastAsia="Cordia New" w:hAnsi="EucrosiaUPC" w:cs="EucrosiaUPC"/>
      <w:sz w:val="32"/>
      <w:szCs w:val="32"/>
    </w:rPr>
  </w:style>
  <w:style w:type="paragraph" w:styleId="23">
    <w:name w:val="Body Text Indent 2"/>
    <w:basedOn w:val="a"/>
    <w:link w:val="24"/>
    <w:rsid w:val="00D9168F"/>
    <w:pPr>
      <w:tabs>
        <w:tab w:val="left" w:pos="3780"/>
      </w:tabs>
      <w:ind w:left="3780" w:hanging="900"/>
    </w:pPr>
    <w:rPr>
      <w:rFonts w:ascii="Angsana New" w:hAnsi="Angsana New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D9168F"/>
    <w:rPr>
      <w:rFonts w:ascii="Angsana New" w:eastAsia="Cordia New" w:hAnsi="Angsana New" w:cs="Angsana New"/>
      <w:sz w:val="32"/>
      <w:szCs w:val="32"/>
    </w:rPr>
  </w:style>
  <w:style w:type="paragraph" w:styleId="a8">
    <w:name w:val="header"/>
    <w:basedOn w:val="a"/>
    <w:link w:val="a9"/>
    <w:rsid w:val="00D9168F"/>
    <w:pPr>
      <w:tabs>
        <w:tab w:val="center" w:pos="4320"/>
        <w:tab w:val="right" w:pos="8640"/>
      </w:tabs>
    </w:pPr>
  </w:style>
  <w:style w:type="character" w:customStyle="1" w:styleId="a9">
    <w:name w:val="หัวกระดาษ อักขระ"/>
    <w:basedOn w:val="a0"/>
    <w:link w:val="a8"/>
    <w:rsid w:val="00D9168F"/>
    <w:rPr>
      <w:rFonts w:ascii="Cordia New" w:eastAsia="Cordia New" w:hAnsi="Cordia New" w:cs="Angsana New"/>
      <w:sz w:val="28"/>
    </w:rPr>
  </w:style>
  <w:style w:type="table" w:styleId="aa">
    <w:name w:val="Table Grid"/>
    <w:basedOn w:val="a1"/>
    <w:uiPriority w:val="59"/>
    <w:rsid w:val="00D9168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D9168F"/>
    <w:pPr>
      <w:jc w:val="center"/>
    </w:pPr>
    <w:rPr>
      <w:b/>
      <w:bCs/>
      <w:sz w:val="44"/>
      <w:szCs w:val="44"/>
    </w:rPr>
  </w:style>
  <w:style w:type="character" w:customStyle="1" w:styleId="ac">
    <w:name w:val="ชื่อเรื่อง อักขระ"/>
    <w:basedOn w:val="a0"/>
    <w:link w:val="ab"/>
    <w:rsid w:val="00D9168F"/>
    <w:rPr>
      <w:rFonts w:ascii="Cordia New" w:eastAsia="Cordia New" w:hAnsi="Cordia New" w:cs="Angsana New"/>
      <w:b/>
      <w:bCs/>
      <w:sz w:val="44"/>
      <w:szCs w:val="44"/>
    </w:rPr>
  </w:style>
  <w:style w:type="paragraph" w:styleId="ad">
    <w:name w:val="footer"/>
    <w:basedOn w:val="a"/>
    <w:link w:val="ae"/>
    <w:rsid w:val="00D9168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e">
    <w:name w:val="ท้ายกระดาษ อักขระ"/>
    <w:basedOn w:val="a0"/>
    <w:link w:val="ad"/>
    <w:rsid w:val="00D9168F"/>
    <w:rPr>
      <w:rFonts w:ascii="Cordia New" w:eastAsia="Cordia New" w:hAnsi="Cordia New" w:cs="Cordia New"/>
      <w:sz w:val="28"/>
      <w:szCs w:val="32"/>
    </w:rPr>
  </w:style>
  <w:style w:type="paragraph" w:customStyle="1" w:styleId="af">
    <w:rsid w:val="00D9168F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f0">
    <w:name w:val="Strong"/>
    <w:uiPriority w:val="22"/>
    <w:qFormat/>
    <w:rsid w:val="00D9168F"/>
    <w:rPr>
      <w:b/>
      <w:bCs/>
    </w:rPr>
  </w:style>
  <w:style w:type="paragraph" w:styleId="af1">
    <w:name w:val="Date"/>
    <w:basedOn w:val="a"/>
    <w:next w:val="a"/>
    <w:link w:val="af2"/>
    <w:rsid w:val="00D9168F"/>
    <w:rPr>
      <w:rFonts w:cs="Cordia New"/>
      <w:szCs w:val="32"/>
    </w:rPr>
  </w:style>
  <w:style w:type="character" w:customStyle="1" w:styleId="af2">
    <w:name w:val="วันที่ อักขระ"/>
    <w:basedOn w:val="a0"/>
    <w:link w:val="af1"/>
    <w:rsid w:val="00D9168F"/>
    <w:rPr>
      <w:rFonts w:ascii="Cordia New" w:eastAsia="Cordia New" w:hAnsi="Cordia New" w:cs="Cordia New"/>
      <w:sz w:val="28"/>
      <w:szCs w:val="32"/>
    </w:rPr>
  </w:style>
  <w:style w:type="paragraph" w:customStyle="1" w:styleId="Default">
    <w:name w:val="Default"/>
    <w:rsid w:val="00D9168F"/>
    <w:pPr>
      <w:autoSpaceDE w:val="0"/>
      <w:autoSpaceDN w:val="0"/>
      <w:adjustRightInd w:val="0"/>
      <w:spacing w:after="0" w:line="240" w:lineRule="auto"/>
    </w:pPr>
    <w:rPr>
      <w:rFonts w:ascii="Cordia New" w:eastAsia="Cordia New" w:hAnsi="Cordia New" w:cs="Cordia New"/>
      <w:color w:val="000000"/>
      <w:sz w:val="24"/>
      <w:szCs w:val="24"/>
    </w:rPr>
  </w:style>
  <w:style w:type="paragraph" w:customStyle="1" w:styleId="51">
    <w:name w:val="......... 5"/>
    <w:basedOn w:val="Default"/>
    <w:next w:val="Default"/>
    <w:uiPriority w:val="99"/>
    <w:rsid w:val="00D9168F"/>
    <w:rPr>
      <w:color w:val="auto"/>
    </w:rPr>
  </w:style>
  <w:style w:type="paragraph" w:styleId="af3">
    <w:name w:val="Balloon Text"/>
    <w:basedOn w:val="a"/>
    <w:link w:val="af4"/>
    <w:rsid w:val="00D9168F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rsid w:val="00D9168F"/>
    <w:rPr>
      <w:rFonts w:ascii="Tahoma" w:eastAsia="Cordia New" w:hAnsi="Tahoma" w:cs="Angsana New"/>
      <w:sz w:val="16"/>
      <w:szCs w:val="20"/>
    </w:rPr>
  </w:style>
  <w:style w:type="paragraph" w:styleId="af5">
    <w:name w:val="List Paragraph"/>
    <w:basedOn w:val="a"/>
    <w:uiPriority w:val="34"/>
    <w:qFormat/>
    <w:rsid w:val="00D9168F"/>
    <w:pPr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st2">
    <w:name w:val="st2"/>
    <w:basedOn w:val="a0"/>
    <w:rsid w:val="00D9168F"/>
  </w:style>
  <w:style w:type="character" w:customStyle="1" w:styleId="fctsu1">
    <w:name w:val="fctsu1"/>
    <w:rsid w:val="00D9168F"/>
    <w:rPr>
      <w:sz w:val="18"/>
      <w:szCs w:val="18"/>
    </w:rPr>
  </w:style>
  <w:style w:type="numbering" w:styleId="1ai">
    <w:name w:val="Outline List 1"/>
    <w:basedOn w:val="a2"/>
    <w:rsid w:val="00D9168F"/>
  </w:style>
  <w:style w:type="character" w:styleId="af6">
    <w:name w:val="Hyperlink"/>
    <w:basedOn w:val="a0"/>
    <w:uiPriority w:val="99"/>
    <w:unhideWhenUsed/>
    <w:rsid w:val="00D9168F"/>
    <w:rPr>
      <w:color w:val="0563C1" w:themeColor="hyperlink"/>
      <w:u w:val="single"/>
    </w:rPr>
  </w:style>
  <w:style w:type="paragraph" w:styleId="af7">
    <w:name w:val="Normal (Web)"/>
    <w:basedOn w:val="a"/>
    <w:uiPriority w:val="99"/>
    <w:unhideWhenUsed/>
    <w:rsid w:val="00503438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apple-tab-span">
    <w:name w:val="apple-tab-span"/>
    <w:basedOn w:val="a0"/>
    <w:rsid w:val="0093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601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37D95-337B-408C-9ED4-BC75F603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1961</Words>
  <Characters>11183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</cp:revision>
  <cp:lastPrinted>2019-07-27T07:53:00Z</cp:lastPrinted>
  <dcterms:created xsi:type="dcterms:W3CDTF">2020-05-01T09:53:00Z</dcterms:created>
  <dcterms:modified xsi:type="dcterms:W3CDTF">2020-05-01T09:53:00Z</dcterms:modified>
</cp:coreProperties>
</file>